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A1128" w14:textId="1D80B0BE" w:rsidR="001D2C63" w:rsidRPr="004715B9" w:rsidRDefault="001D2C63" w:rsidP="004715B9">
      <w:pPr>
        <w:pStyle w:val="Heading2"/>
        <w:numPr>
          <w:ilvl w:val="0"/>
          <w:numId w:val="0"/>
        </w:numPr>
      </w:pPr>
      <w:r w:rsidRPr="004715B9">
        <w:t xml:space="preserve">Annex </w:t>
      </w:r>
      <w:r w:rsidR="00800751" w:rsidRPr="004715B9">
        <w:t>3</w:t>
      </w:r>
      <w:r w:rsidRPr="004715B9">
        <w:t>: Study Framework</w:t>
      </w:r>
    </w:p>
    <w:tbl>
      <w:tblPr>
        <w:tblStyle w:val="TableGrid"/>
        <w:tblW w:w="13948" w:type="dxa"/>
        <w:tblLook w:val="04A0" w:firstRow="1" w:lastRow="0" w:firstColumn="1" w:lastColumn="0" w:noHBand="0" w:noVBand="1"/>
      </w:tblPr>
      <w:tblGrid>
        <w:gridCol w:w="2689"/>
        <w:gridCol w:w="3969"/>
        <w:gridCol w:w="2955"/>
        <w:gridCol w:w="4335"/>
      </w:tblGrid>
      <w:tr w:rsidR="001D2C63" w:rsidRPr="004715B9" w14:paraId="3D402E86" w14:textId="77777777" w:rsidTr="00B56D14">
        <w:tc>
          <w:tcPr>
            <w:tcW w:w="13948" w:type="dxa"/>
            <w:gridSpan w:val="4"/>
          </w:tcPr>
          <w:p w14:paraId="7F4104B1" w14:textId="77777777" w:rsidR="001D2C63" w:rsidRPr="004715B9" w:rsidRDefault="001D2C63" w:rsidP="00B56D14">
            <w:pPr>
              <w:jc w:val="center"/>
            </w:pPr>
            <w:r w:rsidRPr="004715B9">
              <w:t>Feasibility Study on Climate Resilience for Refugee Affected Areas and Regions in Uganda</w:t>
            </w:r>
          </w:p>
          <w:p w14:paraId="7C5E0058" w14:textId="77777777" w:rsidR="001D2C63" w:rsidRPr="004715B9" w:rsidRDefault="001D2C63" w:rsidP="00B56D14">
            <w:pPr>
              <w:jc w:val="center"/>
            </w:pPr>
            <w:r w:rsidRPr="004715B9">
              <w:t>Study Framework</w:t>
            </w:r>
          </w:p>
        </w:tc>
      </w:tr>
      <w:tr w:rsidR="001D2C63" w:rsidRPr="004715B9" w14:paraId="180C11E4" w14:textId="77777777" w:rsidTr="00B56D14">
        <w:tc>
          <w:tcPr>
            <w:tcW w:w="13948" w:type="dxa"/>
            <w:gridSpan w:val="4"/>
          </w:tcPr>
          <w:p w14:paraId="62459C93" w14:textId="77777777" w:rsidR="001D2C63" w:rsidRPr="004715B9" w:rsidRDefault="001D2C63" w:rsidP="00B56D14">
            <w:r w:rsidRPr="004715B9">
              <w:t xml:space="preserve">Study objective: Support the embassy in assessing the feasibility of a future intervention that targets refugee affected areas and regions based on needs and problems present. </w:t>
            </w:r>
          </w:p>
          <w:p w14:paraId="2394A1B3" w14:textId="77777777" w:rsidR="001D2C63" w:rsidRPr="004715B9" w:rsidRDefault="001D2C63" w:rsidP="00B56D14">
            <w:r w:rsidRPr="004715B9">
              <w:t xml:space="preserve">Consultant will assess challenges, opportunities and feasibility of interventions supporting sustainable and durable solutions. </w:t>
            </w:r>
          </w:p>
        </w:tc>
      </w:tr>
      <w:tr w:rsidR="001D2C63" w:rsidRPr="004715B9" w14:paraId="626E1D77" w14:textId="77777777" w:rsidTr="00B56D14">
        <w:tc>
          <w:tcPr>
            <w:tcW w:w="2689" w:type="dxa"/>
          </w:tcPr>
          <w:p w14:paraId="221724B5" w14:textId="77777777" w:rsidR="001D2C63" w:rsidRPr="004715B9" w:rsidRDefault="001D2C63" w:rsidP="00B56D14">
            <w:pPr>
              <w:rPr>
                <w:b/>
                <w:bCs/>
                <w:color w:val="FF0000"/>
              </w:rPr>
            </w:pPr>
            <w:r w:rsidRPr="004715B9">
              <w:rPr>
                <w:b/>
                <w:bCs/>
              </w:rPr>
              <w:t>Study area (SA)</w:t>
            </w:r>
          </w:p>
        </w:tc>
        <w:tc>
          <w:tcPr>
            <w:tcW w:w="3969" w:type="dxa"/>
          </w:tcPr>
          <w:p w14:paraId="6CE7F52A" w14:textId="77777777" w:rsidR="001D2C63" w:rsidRPr="004715B9" w:rsidRDefault="001D2C63" w:rsidP="00B56D14">
            <w:r w:rsidRPr="004715B9">
              <w:t xml:space="preserve">TOR Study Questions </w:t>
            </w:r>
          </w:p>
        </w:tc>
        <w:tc>
          <w:tcPr>
            <w:tcW w:w="2955" w:type="dxa"/>
          </w:tcPr>
          <w:p w14:paraId="19B53C0E" w14:textId="77777777" w:rsidR="001D2C63" w:rsidRPr="004715B9" w:rsidRDefault="001D2C63" w:rsidP="00B56D14">
            <w:pPr>
              <w:rPr>
                <w:highlight w:val="yellow"/>
              </w:rPr>
            </w:pPr>
            <w:r w:rsidRPr="004715B9">
              <w:t>KII Questions (divided by stakeholder group)</w:t>
            </w:r>
          </w:p>
        </w:tc>
        <w:tc>
          <w:tcPr>
            <w:tcW w:w="4335" w:type="dxa"/>
          </w:tcPr>
          <w:p w14:paraId="58CD98DC" w14:textId="77777777" w:rsidR="001D2C63" w:rsidRPr="004715B9" w:rsidRDefault="001D2C63" w:rsidP="00B56D14">
            <w:r w:rsidRPr="004715B9">
              <w:t>Data collection method</w:t>
            </w:r>
          </w:p>
        </w:tc>
      </w:tr>
      <w:tr w:rsidR="001D2C63" w:rsidRPr="004715B9" w14:paraId="4A599574" w14:textId="77777777" w:rsidTr="00B56D14">
        <w:tc>
          <w:tcPr>
            <w:tcW w:w="2689" w:type="dxa"/>
          </w:tcPr>
          <w:p w14:paraId="356D4D80" w14:textId="77777777" w:rsidR="001D2C63" w:rsidRPr="004715B9" w:rsidRDefault="001D2C63" w:rsidP="00B56D14">
            <w:pPr>
              <w:rPr>
                <w:b/>
                <w:bCs/>
              </w:rPr>
            </w:pPr>
            <w:r w:rsidRPr="004715B9">
              <w:rPr>
                <w:b/>
                <w:bCs/>
              </w:rPr>
              <w:t>SA 1: Building on NURI and similar interventions.</w:t>
            </w:r>
          </w:p>
          <w:p w14:paraId="3D42F739" w14:textId="77777777" w:rsidR="001D2C63" w:rsidRPr="004715B9" w:rsidRDefault="001D2C63" w:rsidP="00B56D14">
            <w:pPr>
              <w:rPr>
                <w:b/>
                <w:bCs/>
              </w:rPr>
            </w:pPr>
          </w:p>
          <w:p w14:paraId="4D1329BC" w14:textId="77777777" w:rsidR="001D2C63" w:rsidRPr="004715B9" w:rsidRDefault="001D2C63" w:rsidP="00B56D14">
            <w:pPr>
              <w:rPr>
                <w:b/>
                <w:bCs/>
                <w:i/>
                <w:iCs/>
              </w:rPr>
            </w:pPr>
            <w:r w:rsidRPr="004715B9">
              <w:rPr>
                <w:i/>
                <w:iCs/>
              </w:rPr>
              <w:t>Which practices of NURI are important to preserve?</w:t>
            </w:r>
          </w:p>
          <w:p w14:paraId="7334FDF1" w14:textId="77777777" w:rsidR="001D2C63" w:rsidRPr="004715B9" w:rsidRDefault="001D2C63" w:rsidP="00B56D14"/>
          <w:p w14:paraId="52FEEEED" w14:textId="77777777" w:rsidR="001D2C63" w:rsidRPr="004715B9" w:rsidRDefault="001D2C63" w:rsidP="00B56D14">
            <w:r w:rsidRPr="004715B9">
              <w:t>Experiences and lessons from the NURI engagement and similar interventions</w:t>
            </w:r>
          </w:p>
          <w:p w14:paraId="1920D4FD" w14:textId="77777777" w:rsidR="001D2C63" w:rsidRPr="004715B9" w:rsidRDefault="001D2C63" w:rsidP="00B56D14"/>
        </w:tc>
        <w:tc>
          <w:tcPr>
            <w:tcW w:w="3969" w:type="dxa"/>
          </w:tcPr>
          <w:p w14:paraId="1B97AE0D" w14:textId="77777777" w:rsidR="001D2C63" w:rsidRPr="004715B9" w:rsidRDefault="001D2C63" w:rsidP="00B56D14">
            <w:bookmarkStart w:id="0" w:name="_Hlk115246062"/>
            <w:r w:rsidRPr="004715B9">
              <w:t xml:space="preserve">1.1 Based on existing studies, </w:t>
            </w:r>
            <w:proofErr w:type="gramStart"/>
            <w:r w:rsidRPr="004715B9">
              <w:t>reviews</w:t>
            </w:r>
            <w:proofErr w:type="gramEnd"/>
            <w:r w:rsidRPr="004715B9">
              <w:t xml:space="preserve"> and reports, assess successes. Which relevant lessons can be learned from Previous Danida efforts in Northern Uganda, particularly those focusing on both refugees and host communities? </w:t>
            </w:r>
          </w:p>
          <w:p w14:paraId="24FCEEC8" w14:textId="77777777" w:rsidR="001D2C63" w:rsidRPr="004715B9" w:rsidRDefault="001D2C63" w:rsidP="00B56D14"/>
          <w:p w14:paraId="16614221" w14:textId="77777777" w:rsidR="001D2C63" w:rsidRPr="004715B9" w:rsidRDefault="001D2C63" w:rsidP="00B56D14">
            <w:r w:rsidRPr="004715B9">
              <w:t xml:space="preserve">1.2 Agriculture is at the core of NURI. Is it feasible for a future project to implement several thematic areas like NURI? Which areas are most relevant? </w:t>
            </w:r>
          </w:p>
          <w:p w14:paraId="2C32ACCE" w14:textId="77777777" w:rsidR="001D2C63" w:rsidRPr="004715B9" w:rsidRDefault="001D2C63" w:rsidP="00B56D14"/>
          <w:p w14:paraId="2F1C12E2" w14:textId="77777777" w:rsidR="001D2C63" w:rsidRPr="004715B9" w:rsidRDefault="001D2C63" w:rsidP="004715B9">
            <w:r w:rsidRPr="004715B9">
              <w:t xml:space="preserve">1.3 Based on existing studies, </w:t>
            </w:r>
            <w:proofErr w:type="gramStart"/>
            <w:r w:rsidRPr="004715B9">
              <w:t>reviews</w:t>
            </w:r>
            <w:proofErr w:type="gramEnd"/>
            <w:r w:rsidRPr="004715B9">
              <w:t xml:space="preserve"> and reports, which relevant lessons can be learned from other similar previous and on-going interventions supported by Development Partners, including in Northern Uganda, including interventions that have focused on sustainable agriculture and adaption to climate change? </w:t>
            </w:r>
          </w:p>
          <w:bookmarkEnd w:id="0"/>
          <w:p w14:paraId="630D3CD8" w14:textId="77777777" w:rsidR="001D2C63" w:rsidRPr="004715B9" w:rsidRDefault="001D2C63" w:rsidP="00B56D14"/>
        </w:tc>
        <w:tc>
          <w:tcPr>
            <w:tcW w:w="2955" w:type="dxa"/>
          </w:tcPr>
          <w:p w14:paraId="0DE41505" w14:textId="77777777" w:rsidR="001D2C63" w:rsidRPr="004715B9" w:rsidRDefault="001D2C63" w:rsidP="00B56D14"/>
        </w:tc>
        <w:tc>
          <w:tcPr>
            <w:tcW w:w="4335" w:type="dxa"/>
          </w:tcPr>
          <w:p w14:paraId="02071F89" w14:textId="77777777" w:rsidR="001D2C63" w:rsidRPr="004715B9" w:rsidRDefault="001D2C63" w:rsidP="00B56D14">
            <w:pPr>
              <w:rPr>
                <w:b/>
                <w:bCs/>
              </w:rPr>
            </w:pPr>
            <w:r w:rsidRPr="004715B9">
              <w:rPr>
                <w:b/>
                <w:bCs/>
              </w:rPr>
              <w:t>Source and method:</w:t>
            </w:r>
          </w:p>
          <w:p w14:paraId="66517F84" w14:textId="77777777" w:rsidR="001D2C63" w:rsidRPr="004715B9" w:rsidRDefault="001D2C63" w:rsidP="001D2C63">
            <w:pPr>
              <w:pStyle w:val="ListParagraph"/>
              <w:numPr>
                <w:ilvl w:val="0"/>
                <w:numId w:val="2"/>
              </w:numPr>
            </w:pPr>
            <w:r w:rsidRPr="004715B9">
              <w:t>Desk review</w:t>
            </w:r>
          </w:p>
          <w:p w14:paraId="5F95E65C" w14:textId="77777777" w:rsidR="001D2C63" w:rsidRPr="004715B9" w:rsidRDefault="001D2C63" w:rsidP="001D2C63">
            <w:pPr>
              <w:pStyle w:val="ListParagraph"/>
              <w:numPr>
                <w:ilvl w:val="0"/>
                <w:numId w:val="2"/>
              </w:numPr>
            </w:pPr>
            <w:r w:rsidRPr="004715B9">
              <w:t>KII NURI CF and implementing partners</w:t>
            </w:r>
          </w:p>
          <w:p w14:paraId="14B34E7C" w14:textId="77777777" w:rsidR="001D2C63" w:rsidRPr="004715B9" w:rsidRDefault="001D2C63" w:rsidP="001D2C63">
            <w:pPr>
              <w:pStyle w:val="ListParagraph"/>
              <w:numPr>
                <w:ilvl w:val="0"/>
                <w:numId w:val="2"/>
              </w:numPr>
            </w:pPr>
            <w:r w:rsidRPr="004715B9">
              <w:t>KII RDE</w:t>
            </w:r>
          </w:p>
          <w:p w14:paraId="3DD6B693" w14:textId="77777777" w:rsidR="001D2C63" w:rsidRPr="004715B9" w:rsidRDefault="001D2C63" w:rsidP="00B56D14">
            <w:pPr>
              <w:pStyle w:val="ListParagraph"/>
              <w:ind w:left="360"/>
            </w:pPr>
          </w:p>
          <w:p w14:paraId="712702D6" w14:textId="77777777" w:rsidR="001D2C63" w:rsidRPr="004715B9" w:rsidRDefault="001D2C63" w:rsidP="00B56D14">
            <w:pPr>
              <w:rPr>
                <w:b/>
                <w:bCs/>
              </w:rPr>
            </w:pPr>
            <w:r w:rsidRPr="004715B9">
              <w:rPr>
                <w:b/>
                <w:bCs/>
              </w:rPr>
              <w:t>Analysis point:</w:t>
            </w:r>
          </w:p>
          <w:p w14:paraId="00A4B8FE" w14:textId="77777777" w:rsidR="001D2C63" w:rsidRPr="004715B9" w:rsidRDefault="001D2C63" w:rsidP="00B56D14">
            <w:r w:rsidRPr="004715B9">
              <w:t xml:space="preserve">The analysis will highlight learnings from NURI in terms of activities and thematic areas as well as needs of local communities identified during implementation. Learnings, identified needs, challenges and opportunities from NURI and similar interventions will be drawn out leading to recommendations for a new phase.  </w:t>
            </w:r>
          </w:p>
        </w:tc>
      </w:tr>
      <w:tr w:rsidR="001D2C63" w:rsidRPr="004715B9" w14:paraId="1E8DB9B0" w14:textId="77777777" w:rsidTr="00B56D14">
        <w:tc>
          <w:tcPr>
            <w:tcW w:w="2689" w:type="dxa"/>
          </w:tcPr>
          <w:p w14:paraId="69C77149" w14:textId="77777777" w:rsidR="001D2C63" w:rsidRPr="004715B9" w:rsidRDefault="001D2C63" w:rsidP="00B56D14">
            <w:r w:rsidRPr="004715B9">
              <w:rPr>
                <w:b/>
                <w:bCs/>
              </w:rPr>
              <w:t>SA 2: Geography.</w:t>
            </w:r>
            <w:r w:rsidRPr="004715B9">
              <w:t xml:space="preserve"> </w:t>
            </w:r>
          </w:p>
          <w:p w14:paraId="2351E346" w14:textId="77777777" w:rsidR="001D2C63" w:rsidRPr="004715B9" w:rsidRDefault="001D2C63" w:rsidP="00B56D14"/>
          <w:p w14:paraId="1788C189" w14:textId="77777777" w:rsidR="001D2C63" w:rsidRPr="004715B9" w:rsidRDefault="001D2C63" w:rsidP="00B56D14">
            <w:pPr>
              <w:rPr>
                <w:b/>
                <w:bCs/>
                <w:i/>
                <w:iCs/>
              </w:rPr>
            </w:pPr>
            <w:r w:rsidRPr="004715B9">
              <w:rPr>
                <w:i/>
                <w:iCs/>
              </w:rPr>
              <w:lastRenderedPageBreak/>
              <w:t xml:space="preserve">In how many and which geographical areas (districts/sub-countries) should a potential project be implemented, and what other issues should be </w:t>
            </w:r>
            <w:proofErr w:type="gramStart"/>
            <w:r w:rsidRPr="004715B9">
              <w:rPr>
                <w:i/>
                <w:iCs/>
              </w:rPr>
              <w:t>taken into account</w:t>
            </w:r>
            <w:proofErr w:type="gramEnd"/>
            <w:r w:rsidRPr="004715B9">
              <w:rPr>
                <w:i/>
                <w:iCs/>
              </w:rPr>
              <w:t>, in order to maximize the possibility of achieving outcomes and minimize risks? Only refugee affected areas should be considered.</w:t>
            </w:r>
          </w:p>
        </w:tc>
        <w:tc>
          <w:tcPr>
            <w:tcW w:w="3969" w:type="dxa"/>
          </w:tcPr>
          <w:p w14:paraId="747554B9" w14:textId="77777777" w:rsidR="001D2C63" w:rsidRPr="004715B9" w:rsidRDefault="001D2C63" w:rsidP="00B56D14">
            <w:bookmarkStart w:id="1" w:name="_Hlk115246213"/>
            <w:r w:rsidRPr="004715B9">
              <w:lastRenderedPageBreak/>
              <w:t xml:space="preserve">2.1 What is the feasibility of applying NURI experiences in a) the same areas in a new </w:t>
            </w:r>
            <w:r w:rsidRPr="004715B9">
              <w:lastRenderedPageBreak/>
              <w:t xml:space="preserve">phase or b) in other areas? </w:t>
            </w:r>
          </w:p>
          <w:p w14:paraId="544020A3" w14:textId="77777777" w:rsidR="001D2C63" w:rsidRPr="004715B9" w:rsidRDefault="001D2C63" w:rsidP="00B56D14"/>
          <w:p w14:paraId="3B30E88E" w14:textId="77777777" w:rsidR="001D2C63" w:rsidRPr="004715B9" w:rsidRDefault="001D2C63" w:rsidP="00B56D14">
            <w:pPr>
              <w:rPr>
                <w:i/>
                <w:iCs/>
              </w:rPr>
            </w:pPr>
            <w:r w:rsidRPr="004715B9">
              <w:rPr>
                <w:i/>
                <w:iCs/>
              </w:rPr>
              <w:t xml:space="preserve">Additional questions from the team: </w:t>
            </w:r>
          </w:p>
          <w:p w14:paraId="5E56532B" w14:textId="77777777" w:rsidR="001D2C63" w:rsidRPr="004715B9" w:rsidRDefault="001D2C63" w:rsidP="00B56D14">
            <w:pPr>
              <w:rPr>
                <w:i/>
                <w:iCs/>
              </w:rPr>
            </w:pPr>
          </w:p>
          <w:p w14:paraId="30C192AE" w14:textId="77777777" w:rsidR="001D2C63" w:rsidRPr="004715B9" w:rsidRDefault="001D2C63" w:rsidP="00B56D14">
            <w:pPr>
              <w:rPr>
                <w:i/>
                <w:iCs/>
              </w:rPr>
            </w:pPr>
            <w:r w:rsidRPr="004715B9">
              <w:rPr>
                <w:i/>
                <w:iCs/>
              </w:rPr>
              <w:t xml:space="preserve">2.2 What are the different features of the refugee-hosting areas and regions in Northern Uganda and </w:t>
            </w:r>
            <w:proofErr w:type="spellStart"/>
            <w:r w:rsidRPr="004715B9">
              <w:rPr>
                <w:i/>
                <w:iCs/>
              </w:rPr>
              <w:t>SouthWest</w:t>
            </w:r>
            <w:proofErr w:type="spellEnd"/>
            <w:r w:rsidRPr="004715B9">
              <w:rPr>
                <w:i/>
                <w:iCs/>
              </w:rPr>
              <w:t xml:space="preserve"> Uganda</w:t>
            </w:r>
          </w:p>
          <w:p w14:paraId="0D24F2EF" w14:textId="77777777" w:rsidR="001D2C63" w:rsidRPr="004715B9" w:rsidRDefault="001D2C63" w:rsidP="00B56D14">
            <w:pPr>
              <w:rPr>
                <w:i/>
                <w:iCs/>
              </w:rPr>
            </w:pPr>
          </w:p>
          <w:p w14:paraId="5D886682" w14:textId="77777777" w:rsidR="001D2C63" w:rsidRPr="004715B9" w:rsidRDefault="001D2C63" w:rsidP="00B56D14">
            <w:pPr>
              <w:rPr>
                <w:i/>
                <w:iCs/>
              </w:rPr>
            </w:pPr>
            <w:r w:rsidRPr="004715B9">
              <w:rPr>
                <w:i/>
                <w:iCs/>
              </w:rPr>
              <w:t xml:space="preserve">2.3 </w:t>
            </w:r>
            <w:bookmarkEnd w:id="1"/>
            <w:r w:rsidRPr="004715B9">
              <w:rPr>
                <w:i/>
                <w:iCs/>
              </w:rPr>
              <w:t xml:space="preserve">Which geographical similarities and differences should be </w:t>
            </w:r>
            <w:proofErr w:type="gramStart"/>
            <w:r w:rsidRPr="004715B9">
              <w:rPr>
                <w:i/>
                <w:iCs/>
              </w:rPr>
              <w:t>taken into account</w:t>
            </w:r>
            <w:proofErr w:type="gramEnd"/>
            <w:r w:rsidRPr="004715B9">
              <w:rPr>
                <w:i/>
                <w:iCs/>
              </w:rPr>
              <w:t xml:space="preserve"> in order to achieve outcomes and minimize risks?</w:t>
            </w:r>
          </w:p>
        </w:tc>
        <w:tc>
          <w:tcPr>
            <w:tcW w:w="2955" w:type="dxa"/>
          </w:tcPr>
          <w:p w14:paraId="54D15F18" w14:textId="77777777" w:rsidR="001D2C63" w:rsidRPr="004715B9" w:rsidRDefault="001D2C63" w:rsidP="00B56D14">
            <w:pPr>
              <w:rPr>
                <w:u w:val="single"/>
              </w:rPr>
            </w:pPr>
          </w:p>
        </w:tc>
        <w:tc>
          <w:tcPr>
            <w:tcW w:w="4335" w:type="dxa"/>
          </w:tcPr>
          <w:p w14:paraId="7F39FBB3" w14:textId="77777777" w:rsidR="001D2C63" w:rsidRPr="004715B9" w:rsidRDefault="001D2C63" w:rsidP="00B56D14">
            <w:pPr>
              <w:rPr>
                <w:b/>
                <w:bCs/>
              </w:rPr>
            </w:pPr>
            <w:r w:rsidRPr="004715B9">
              <w:rPr>
                <w:b/>
                <w:bCs/>
              </w:rPr>
              <w:t xml:space="preserve">Source and method: </w:t>
            </w:r>
          </w:p>
          <w:p w14:paraId="6E79F604" w14:textId="77777777" w:rsidR="001D2C63" w:rsidRPr="004715B9" w:rsidRDefault="001D2C63" w:rsidP="001D2C63">
            <w:pPr>
              <w:pStyle w:val="ListParagraph"/>
              <w:numPr>
                <w:ilvl w:val="0"/>
                <w:numId w:val="3"/>
              </w:numPr>
            </w:pPr>
            <w:r w:rsidRPr="004715B9">
              <w:t>Desk review</w:t>
            </w:r>
          </w:p>
          <w:p w14:paraId="57DFD82F" w14:textId="77777777" w:rsidR="001D2C63" w:rsidRPr="004715B9" w:rsidRDefault="001D2C63" w:rsidP="001D2C63">
            <w:pPr>
              <w:pStyle w:val="ListParagraph"/>
              <w:numPr>
                <w:ilvl w:val="0"/>
                <w:numId w:val="3"/>
              </w:numPr>
            </w:pPr>
            <w:r w:rsidRPr="004715B9">
              <w:lastRenderedPageBreak/>
              <w:t>KII NURI CF staff</w:t>
            </w:r>
          </w:p>
          <w:p w14:paraId="41757018" w14:textId="77777777" w:rsidR="001D2C63" w:rsidRPr="004715B9" w:rsidRDefault="001D2C63" w:rsidP="001D2C63">
            <w:pPr>
              <w:pStyle w:val="ListParagraph"/>
              <w:numPr>
                <w:ilvl w:val="0"/>
                <w:numId w:val="3"/>
              </w:numPr>
            </w:pPr>
            <w:r w:rsidRPr="004715B9">
              <w:t>KII RDE</w:t>
            </w:r>
          </w:p>
          <w:p w14:paraId="515A2D92" w14:textId="77777777" w:rsidR="001D2C63" w:rsidRPr="004715B9" w:rsidRDefault="001D2C63" w:rsidP="001D2C63">
            <w:pPr>
              <w:pStyle w:val="ListParagraph"/>
              <w:numPr>
                <w:ilvl w:val="0"/>
                <w:numId w:val="3"/>
              </w:numPr>
            </w:pPr>
            <w:r w:rsidRPr="004715B9">
              <w:t>KII government entities</w:t>
            </w:r>
          </w:p>
          <w:p w14:paraId="0B93269D" w14:textId="77777777" w:rsidR="001D2C63" w:rsidRPr="004715B9" w:rsidRDefault="001D2C63" w:rsidP="00B56D14">
            <w:pPr>
              <w:rPr>
                <w:szCs w:val="24"/>
              </w:rPr>
            </w:pPr>
            <w:r w:rsidRPr="004715B9">
              <w:rPr>
                <w:szCs w:val="24"/>
              </w:rPr>
              <w:t xml:space="preserve"> </w:t>
            </w:r>
          </w:p>
          <w:p w14:paraId="273D1015" w14:textId="77777777" w:rsidR="001D2C63" w:rsidRPr="004715B9" w:rsidRDefault="001D2C63" w:rsidP="00B56D14">
            <w:pPr>
              <w:rPr>
                <w:b/>
                <w:bCs/>
              </w:rPr>
            </w:pPr>
            <w:r w:rsidRPr="004715B9">
              <w:rPr>
                <w:b/>
                <w:bCs/>
              </w:rPr>
              <w:t>Analysis point:</w:t>
            </w:r>
          </w:p>
          <w:p w14:paraId="6C9EAE33" w14:textId="77777777" w:rsidR="001D2C63" w:rsidRPr="004715B9" w:rsidRDefault="001D2C63" w:rsidP="00B56D14">
            <w:r w:rsidRPr="004715B9">
              <w:t xml:space="preserve">The analysis will outline refugee-hosting areas and regions in Uganda with a view on similarities and differences, needs, challenges, and opportunities. </w:t>
            </w:r>
            <w:proofErr w:type="spellStart"/>
            <w:r w:rsidRPr="004715B9">
              <w:t>Danida’s</w:t>
            </w:r>
            <w:proofErr w:type="spellEnd"/>
            <w:r w:rsidRPr="004715B9">
              <w:t xml:space="preserve"> engagement in Northern Uganda to date will be included and recommendations on geographical areas with an eye on scale and potential risks will be drawn.  </w:t>
            </w:r>
          </w:p>
        </w:tc>
      </w:tr>
      <w:tr w:rsidR="001D2C63" w:rsidRPr="004715B9" w14:paraId="473B9CAF" w14:textId="77777777" w:rsidTr="00B56D14">
        <w:tc>
          <w:tcPr>
            <w:tcW w:w="2689" w:type="dxa"/>
          </w:tcPr>
          <w:p w14:paraId="3E1962CA" w14:textId="77777777" w:rsidR="001D2C63" w:rsidRPr="004715B9" w:rsidRDefault="001D2C63" w:rsidP="00B56D14">
            <w:pPr>
              <w:rPr>
                <w:b/>
                <w:bCs/>
              </w:rPr>
            </w:pPr>
            <w:r w:rsidRPr="004715B9">
              <w:rPr>
                <w:b/>
                <w:bCs/>
              </w:rPr>
              <w:lastRenderedPageBreak/>
              <w:t xml:space="preserve">SA 3: Refugees. </w:t>
            </w:r>
          </w:p>
          <w:p w14:paraId="6EEFAEA8" w14:textId="77777777" w:rsidR="001D2C63" w:rsidRPr="004715B9" w:rsidRDefault="001D2C63" w:rsidP="00B56D14"/>
          <w:p w14:paraId="7C0C439C" w14:textId="77777777" w:rsidR="001D2C63" w:rsidRPr="004715B9" w:rsidRDefault="001D2C63" w:rsidP="00B56D14">
            <w:pPr>
              <w:rPr>
                <w:i/>
                <w:iCs/>
              </w:rPr>
            </w:pPr>
            <w:r w:rsidRPr="004715B9">
              <w:rPr>
                <w:i/>
                <w:iCs/>
              </w:rPr>
              <w:t>How should a potential project balance between host communities and refugees as target groups to best contribute to durable solutions? How should the project interact with the humanitarian sector in the areas?</w:t>
            </w:r>
          </w:p>
          <w:p w14:paraId="7D8ABD1E" w14:textId="77777777" w:rsidR="001D2C63" w:rsidRPr="004715B9" w:rsidRDefault="001D2C63" w:rsidP="00B56D14"/>
          <w:p w14:paraId="4E861512" w14:textId="77777777" w:rsidR="001D2C63" w:rsidRPr="004715B9" w:rsidRDefault="001D2C63" w:rsidP="00B56D14">
            <w:r w:rsidRPr="004715B9">
              <w:t>Status of refugee influx and caseload and their impact on relevant areas and regions.</w:t>
            </w:r>
          </w:p>
          <w:p w14:paraId="08E3200B" w14:textId="77777777" w:rsidR="001D2C63" w:rsidRPr="004715B9" w:rsidRDefault="001D2C63" w:rsidP="00B56D14"/>
        </w:tc>
        <w:tc>
          <w:tcPr>
            <w:tcW w:w="3969" w:type="dxa"/>
          </w:tcPr>
          <w:p w14:paraId="0C510AEF" w14:textId="77777777" w:rsidR="001D2C63" w:rsidRPr="004715B9" w:rsidRDefault="001D2C63" w:rsidP="00B56D14">
            <w:bookmarkStart w:id="2" w:name="_Hlk115246268"/>
            <w:r w:rsidRPr="004715B9">
              <w:t xml:space="preserve">3.1 Numbers: Where are the refugees, new and old? </w:t>
            </w:r>
          </w:p>
          <w:p w14:paraId="1C1D2A80" w14:textId="77777777" w:rsidR="001D2C63" w:rsidRPr="004715B9" w:rsidRDefault="001D2C63" w:rsidP="00B56D14">
            <w:pPr>
              <w:rPr>
                <w:i/>
                <w:iCs/>
              </w:rPr>
            </w:pPr>
          </w:p>
          <w:p w14:paraId="25F42267" w14:textId="77777777" w:rsidR="001D2C63" w:rsidRPr="004715B9" w:rsidRDefault="001D2C63" w:rsidP="00B56D14">
            <w:r w:rsidRPr="004715B9">
              <w:t xml:space="preserve">3.2 Impact: How do they impact the areas in which they reside? </w:t>
            </w:r>
          </w:p>
          <w:p w14:paraId="21D8A236" w14:textId="77777777" w:rsidR="001D2C63" w:rsidRPr="004715B9" w:rsidRDefault="001D2C63" w:rsidP="00B56D14"/>
          <w:p w14:paraId="0ED3AE76" w14:textId="77777777" w:rsidR="001D2C63" w:rsidRPr="004715B9" w:rsidRDefault="001D2C63" w:rsidP="00B56D14">
            <w:r w:rsidRPr="004715B9">
              <w:t xml:space="preserve">3.3 Needs: What are the needs of these areas, the local communities, and the refugees? </w:t>
            </w:r>
          </w:p>
          <w:p w14:paraId="69D8AB39" w14:textId="77777777" w:rsidR="001D2C63" w:rsidRPr="004715B9" w:rsidRDefault="001D2C63" w:rsidP="00B56D14"/>
          <w:p w14:paraId="382D990D" w14:textId="77777777" w:rsidR="001D2C63" w:rsidRPr="004715B9" w:rsidRDefault="001D2C63" w:rsidP="00B56D14">
            <w:r w:rsidRPr="004715B9">
              <w:t xml:space="preserve">3.4 How can the project best benefit refugees, host communities and other displacement-affected nationals? </w:t>
            </w:r>
          </w:p>
          <w:p w14:paraId="48555E6A" w14:textId="77777777" w:rsidR="001D2C63" w:rsidRPr="004715B9" w:rsidRDefault="001D2C63" w:rsidP="00B56D14"/>
          <w:bookmarkEnd w:id="2"/>
          <w:p w14:paraId="0E13E86B" w14:textId="77777777" w:rsidR="001D2C63" w:rsidRPr="004715B9" w:rsidRDefault="001D2C63" w:rsidP="00B56D14"/>
          <w:p w14:paraId="2CC81788" w14:textId="77777777" w:rsidR="001D2C63" w:rsidRPr="004715B9" w:rsidRDefault="001D2C63" w:rsidP="00B56D14"/>
          <w:p w14:paraId="133B7AE6" w14:textId="77777777" w:rsidR="001D2C63" w:rsidRPr="004715B9" w:rsidRDefault="001D2C63" w:rsidP="00B56D14"/>
          <w:p w14:paraId="6BE68FC3" w14:textId="77777777" w:rsidR="001D2C63" w:rsidRPr="004715B9" w:rsidRDefault="001D2C63" w:rsidP="00B56D14"/>
          <w:p w14:paraId="07260D40" w14:textId="77777777" w:rsidR="001D2C63" w:rsidRPr="004715B9" w:rsidRDefault="001D2C63" w:rsidP="00B56D14"/>
        </w:tc>
        <w:tc>
          <w:tcPr>
            <w:tcW w:w="2955" w:type="dxa"/>
          </w:tcPr>
          <w:p w14:paraId="59D708D2" w14:textId="77777777" w:rsidR="001D2C63" w:rsidRPr="004715B9" w:rsidRDefault="001D2C63" w:rsidP="00B56D14"/>
        </w:tc>
        <w:tc>
          <w:tcPr>
            <w:tcW w:w="4335" w:type="dxa"/>
          </w:tcPr>
          <w:p w14:paraId="297A3F73" w14:textId="77777777" w:rsidR="001D2C63" w:rsidRPr="004715B9" w:rsidRDefault="001D2C63" w:rsidP="00B56D14">
            <w:pPr>
              <w:rPr>
                <w:b/>
                <w:bCs/>
              </w:rPr>
            </w:pPr>
            <w:r w:rsidRPr="004715B9">
              <w:rPr>
                <w:b/>
                <w:bCs/>
              </w:rPr>
              <w:t>Source and method:</w:t>
            </w:r>
          </w:p>
          <w:p w14:paraId="51E0EC7A" w14:textId="77777777" w:rsidR="001D2C63" w:rsidRPr="004715B9" w:rsidRDefault="001D2C63" w:rsidP="001D2C63">
            <w:pPr>
              <w:pStyle w:val="ListParagraph"/>
              <w:numPr>
                <w:ilvl w:val="0"/>
                <w:numId w:val="4"/>
              </w:numPr>
            </w:pPr>
            <w:r w:rsidRPr="004715B9">
              <w:t>Desk review</w:t>
            </w:r>
          </w:p>
          <w:p w14:paraId="3CDCEC06" w14:textId="77777777" w:rsidR="001D2C63" w:rsidRPr="004715B9" w:rsidRDefault="001D2C63" w:rsidP="001D2C63">
            <w:pPr>
              <w:pStyle w:val="ListParagraph"/>
              <w:numPr>
                <w:ilvl w:val="0"/>
                <w:numId w:val="4"/>
              </w:numPr>
            </w:pPr>
            <w:r w:rsidRPr="004715B9">
              <w:t>KII NURI CF staff</w:t>
            </w:r>
          </w:p>
          <w:p w14:paraId="025764A5" w14:textId="77777777" w:rsidR="001D2C63" w:rsidRPr="004715B9" w:rsidRDefault="001D2C63" w:rsidP="001D2C63">
            <w:pPr>
              <w:pStyle w:val="ListParagraph"/>
              <w:numPr>
                <w:ilvl w:val="0"/>
                <w:numId w:val="4"/>
              </w:numPr>
            </w:pPr>
            <w:r w:rsidRPr="004715B9">
              <w:t>KII Donor group</w:t>
            </w:r>
          </w:p>
          <w:p w14:paraId="6DBCC5D6" w14:textId="77777777" w:rsidR="001D2C63" w:rsidRPr="004715B9" w:rsidRDefault="001D2C63" w:rsidP="001D2C63">
            <w:pPr>
              <w:pStyle w:val="ListParagraph"/>
              <w:numPr>
                <w:ilvl w:val="0"/>
                <w:numId w:val="4"/>
              </w:numPr>
            </w:pPr>
            <w:r w:rsidRPr="004715B9">
              <w:t>KII government entities</w:t>
            </w:r>
          </w:p>
          <w:p w14:paraId="7DFE8FE9" w14:textId="77777777" w:rsidR="001D2C63" w:rsidRPr="004715B9" w:rsidRDefault="001D2C63" w:rsidP="001D2C63">
            <w:pPr>
              <w:pStyle w:val="ListParagraph"/>
              <w:numPr>
                <w:ilvl w:val="0"/>
                <w:numId w:val="4"/>
              </w:numPr>
            </w:pPr>
            <w:r w:rsidRPr="004715B9">
              <w:t>KII humanitarian actors</w:t>
            </w:r>
          </w:p>
          <w:p w14:paraId="29E3E770" w14:textId="77777777" w:rsidR="001D2C63" w:rsidRPr="004715B9" w:rsidRDefault="001D2C63" w:rsidP="00B56D14">
            <w:pPr>
              <w:rPr>
                <w:szCs w:val="24"/>
              </w:rPr>
            </w:pPr>
          </w:p>
          <w:p w14:paraId="27328F07" w14:textId="77777777" w:rsidR="001D2C63" w:rsidRPr="004715B9" w:rsidRDefault="001D2C63" w:rsidP="00B56D14">
            <w:pPr>
              <w:rPr>
                <w:b/>
                <w:bCs/>
              </w:rPr>
            </w:pPr>
            <w:r w:rsidRPr="004715B9">
              <w:rPr>
                <w:b/>
                <w:bCs/>
              </w:rPr>
              <w:t>Analysis point:</w:t>
            </w:r>
          </w:p>
          <w:p w14:paraId="59A5C321" w14:textId="77777777" w:rsidR="001D2C63" w:rsidRPr="004715B9" w:rsidRDefault="001D2C63" w:rsidP="00B56D14">
            <w:r w:rsidRPr="004715B9">
              <w:t xml:space="preserve">The analysis will look at trends in refugee influx from geographical and political perspectives. Government policy and priorities will be highlighted and experiences with durable solution and HDP will be explored leading to recommendations for a new phase.  </w:t>
            </w:r>
          </w:p>
        </w:tc>
      </w:tr>
      <w:tr w:rsidR="001D2C63" w:rsidRPr="004715B9" w14:paraId="35361B44" w14:textId="77777777" w:rsidTr="00B56D14">
        <w:tc>
          <w:tcPr>
            <w:tcW w:w="2689" w:type="dxa"/>
          </w:tcPr>
          <w:p w14:paraId="54F6BB4B" w14:textId="77777777" w:rsidR="001D2C63" w:rsidRPr="004715B9" w:rsidRDefault="001D2C63" w:rsidP="008272B5">
            <w:pPr>
              <w:jc w:val="left"/>
              <w:rPr>
                <w:b/>
                <w:bCs/>
              </w:rPr>
            </w:pPr>
            <w:r w:rsidRPr="004715B9">
              <w:rPr>
                <w:b/>
                <w:bCs/>
              </w:rPr>
              <w:t>SA 4: Coordination and alignment.</w:t>
            </w:r>
          </w:p>
          <w:p w14:paraId="187BFE4C" w14:textId="77777777" w:rsidR="001D2C63" w:rsidRPr="004715B9" w:rsidRDefault="001D2C63" w:rsidP="00B56D14">
            <w:pPr>
              <w:rPr>
                <w:b/>
                <w:bCs/>
              </w:rPr>
            </w:pPr>
          </w:p>
          <w:p w14:paraId="67D7591D" w14:textId="77777777" w:rsidR="001D2C63" w:rsidRPr="004715B9" w:rsidRDefault="001D2C63" w:rsidP="00B56D14">
            <w:pPr>
              <w:rPr>
                <w:i/>
                <w:iCs/>
              </w:rPr>
            </w:pPr>
            <w:r w:rsidRPr="004715B9">
              <w:rPr>
                <w:i/>
                <w:iCs/>
              </w:rPr>
              <w:t xml:space="preserve">How to feasibly coordinate with other interventions and align to government priorities?  </w:t>
            </w:r>
          </w:p>
          <w:p w14:paraId="4B828D85" w14:textId="77777777" w:rsidR="001D2C63" w:rsidRPr="004715B9" w:rsidRDefault="001D2C63" w:rsidP="00B56D14"/>
          <w:p w14:paraId="6A7BF4F1" w14:textId="77777777" w:rsidR="001D2C63" w:rsidRPr="004715B9" w:rsidRDefault="001D2C63" w:rsidP="00B56D14">
            <w:r w:rsidRPr="004715B9">
              <w:t xml:space="preserve">Similar programming in the areas and regions affected by refugees. </w:t>
            </w:r>
          </w:p>
          <w:p w14:paraId="3070A249" w14:textId="77777777" w:rsidR="001D2C63" w:rsidRPr="004715B9" w:rsidRDefault="001D2C63" w:rsidP="00B56D14"/>
        </w:tc>
        <w:tc>
          <w:tcPr>
            <w:tcW w:w="3969" w:type="dxa"/>
          </w:tcPr>
          <w:p w14:paraId="6C0E911A" w14:textId="77777777" w:rsidR="001D2C63" w:rsidRPr="004715B9" w:rsidRDefault="001D2C63" w:rsidP="00B56D14">
            <w:pPr>
              <w:rPr>
                <w:i/>
                <w:iCs/>
              </w:rPr>
            </w:pPr>
            <w:r w:rsidRPr="004715B9">
              <w:rPr>
                <w:i/>
                <w:iCs/>
              </w:rPr>
              <w:lastRenderedPageBreak/>
              <w:t>Additional questions from the team:</w:t>
            </w:r>
          </w:p>
          <w:p w14:paraId="05E17056" w14:textId="77777777" w:rsidR="001D2C63" w:rsidRPr="004715B9" w:rsidRDefault="001D2C63" w:rsidP="00B56D14"/>
          <w:p w14:paraId="349F3749" w14:textId="77777777" w:rsidR="001D2C63" w:rsidRPr="004715B9" w:rsidRDefault="001D2C63" w:rsidP="00B56D14">
            <w:pPr>
              <w:rPr>
                <w:i/>
                <w:iCs/>
              </w:rPr>
            </w:pPr>
            <w:r w:rsidRPr="004715B9">
              <w:rPr>
                <w:i/>
                <w:iCs/>
              </w:rPr>
              <w:lastRenderedPageBreak/>
              <w:t>4.1 NURI experience with coordination and alignment at different levels –learnings and cooperation?</w:t>
            </w:r>
          </w:p>
          <w:p w14:paraId="5B18AD28" w14:textId="77777777" w:rsidR="001D2C63" w:rsidRPr="004715B9" w:rsidRDefault="001D2C63" w:rsidP="00B56D14">
            <w:pPr>
              <w:rPr>
                <w:i/>
                <w:iCs/>
              </w:rPr>
            </w:pPr>
          </w:p>
          <w:p w14:paraId="5CB7B5DD" w14:textId="77777777" w:rsidR="001D2C63" w:rsidRPr="004715B9" w:rsidRDefault="001D2C63" w:rsidP="00B56D14">
            <w:pPr>
              <w:rPr>
                <w:i/>
                <w:iCs/>
              </w:rPr>
            </w:pPr>
            <w:r w:rsidRPr="004715B9">
              <w:rPr>
                <w:i/>
                <w:iCs/>
              </w:rPr>
              <w:t xml:space="preserve">4.2 Learnings from similar interventions including arenas for sharing experiences, promoting best practices, communication, etc. </w:t>
            </w:r>
          </w:p>
          <w:p w14:paraId="0EC8D36D" w14:textId="77777777" w:rsidR="001D2C63" w:rsidRPr="004715B9" w:rsidRDefault="001D2C63" w:rsidP="00B56D14">
            <w:pPr>
              <w:rPr>
                <w:sz w:val="28"/>
                <w:szCs w:val="28"/>
                <w:u w:val="single"/>
              </w:rPr>
            </w:pPr>
          </w:p>
          <w:p w14:paraId="4963C4E7" w14:textId="77777777" w:rsidR="001D2C63" w:rsidRPr="004715B9" w:rsidRDefault="001D2C63" w:rsidP="00B56D14">
            <w:pPr>
              <w:rPr>
                <w:sz w:val="28"/>
                <w:szCs w:val="28"/>
                <w:u w:val="single"/>
              </w:rPr>
            </w:pPr>
            <w:r w:rsidRPr="004715B9">
              <w:rPr>
                <w:sz w:val="28"/>
                <w:szCs w:val="28"/>
                <w:u w:val="single"/>
              </w:rPr>
              <w:t xml:space="preserve"> </w:t>
            </w:r>
          </w:p>
          <w:p w14:paraId="1385B6A0" w14:textId="77777777" w:rsidR="001D2C63" w:rsidRPr="004715B9" w:rsidRDefault="001D2C63" w:rsidP="00B56D14"/>
        </w:tc>
        <w:tc>
          <w:tcPr>
            <w:tcW w:w="2955" w:type="dxa"/>
          </w:tcPr>
          <w:p w14:paraId="0BBBD066" w14:textId="77777777" w:rsidR="001D2C63" w:rsidRPr="004715B9" w:rsidRDefault="001D2C63" w:rsidP="00B56D14"/>
        </w:tc>
        <w:tc>
          <w:tcPr>
            <w:tcW w:w="4335" w:type="dxa"/>
          </w:tcPr>
          <w:p w14:paraId="3F369C57" w14:textId="77777777" w:rsidR="001D2C63" w:rsidRPr="004715B9" w:rsidRDefault="001D2C63" w:rsidP="00B56D14">
            <w:pPr>
              <w:rPr>
                <w:b/>
                <w:bCs/>
              </w:rPr>
            </w:pPr>
            <w:r w:rsidRPr="004715B9">
              <w:rPr>
                <w:b/>
                <w:bCs/>
              </w:rPr>
              <w:t>Source and method:</w:t>
            </w:r>
          </w:p>
          <w:p w14:paraId="2D1893CB" w14:textId="77777777" w:rsidR="001D2C63" w:rsidRPr="004715B9" w:rsidRDefault="001D2C63" w:rsidP="001D2C63">
            <w:pPr>
              <w:pStyle w:val="ListParagraph"/>
              <w:numPr>
                <w:ilvl w:val="0"/>
                <w:numId w:val="5"/>
              </w:numPr>
            </w:pPr>
            <w:r w:rsidRPr="004715B9">
              <w:t>KII NURI CF staff</w:t>
            </w:r>
          </w:p>
          <w:p w14:paraId="22EA9296" w14:textId="77777777" w:rsidR="001D2C63" w:rsidRPr="004715B9" w:rsidRDefault="001D2C63" w:rsidP="001D2C63">
            <w:pPr>
              <w:pStyle w:val="ListParagraph"/>
              <w:numPr>
                <w:ilvl w:val="0"/>
                <w:numId w:val="5"/>
              </w:numPr>
            </w:pPr>
            <w:r w:rsidRPr="004715B9">
              <w:lastRenderedPageBreak/>
              <w:t>KII RDE</w:t>
            </w:r>
          </w:p>
          <w:p w14:paraId="1C06550B" w14:textId="77777777" w:rsidR="001D2C63" w:rsidRPr="004715B9" w:rsidRDefault="001D2C63" w:rsidP="001D2C63">
            <w:pPr>
              <w:pStyle w:val="ListParagraph"/>
              <w:numPr>
                <w:ilvl w:val="0"/>
                <w:numId w:val="5"/>
              </w:numPr>
            </w:pPr>
            <w:r w:rsidRPr="004715B9">
              <w:t>KII government entities</w:t>
            </w:r>
          </w:p>
          <w:p w14:paraId="39F94496" w14:textId="77777777" w:rsidR="001D2C63" w:rsidRPr="004715B9" w:rsidRDefault="001D2C63" w:rsidP="001D2C63">
            <w:pPr>
              <w:pStyle w:val="ListParagraph"/>
              <w:numPr>
                <w:ilvl w:val="0"/>
                <w:numId w:val="5"/>
              </w:numPr>
            </w:pPr>
            <w:r w:rsidRPr="004715B9">
              <w:t>KII CSO, NGOs</w:t>
            </w:r>
          </w:p>
          <w:p w14:paraId="2AC9142C" w14:textId="77777777" w:rsidR="001D2C63" w:rsidRPr="004715B9" w:rsidRDefault="001D2C63" w:rsidP="001D2C63">
            <w:pPr>
              <w:pStyle w:val="ListParagraph"/>
              <w:numPr>
                <w:ilvl w:val="0"/>
                <w:numId w:val="5"/>
              </w:numPr>
            </w:pPr>
            <w:r w:rsidRPr="004715B9">
              <w:t>KII Donor group</w:t>
            </w:r>
          </w:p>
          <w:p w14:paraId="7F17A21D" w14:textId="77777777" w:rsidR="001D2C63" w:rsidRPr="004715B9" w:rsidRDefault="001D2C63" w:rsidP="00B56D14"/>
          <w:p w14:paraId="48B33356" w14:textId="77777777" w:rsidR="001D2C63" w:rsidRPr="004715B9" w:rsidRDefault="001D2C63" w:rsidP="00B56D14">
            <w:pPr>
              <w:rPr>
                <w:b/>
                <w:bCs/>
              </w:rPr>
            </w:pPr>
            <w:r w:rsidRPr="004715B9">
              <w:rPr>
                <w:b/>
                <w:bCs/>
              </w:rPr>
              <w:t>Analysis point:</w:t>
            </w:r>
          </w:p>
          <w:p w14:paraId="1DC54D60" w14:textId="77777777" w:rsidR="001D2C63" w:rsidRPr="004715B9" w:rsidRDefault="001D2C63" w:rsidP="00B56D14">
            <w:r w:rsidRPr="004715B9">
              <w:t xml:space="preserve">The analysis will show experiences regarding coordination and alignment for NURI and similar interventions leading to recommendations for a new phase including outlining of roles of the RDE and programme implementors respectively. </w:t>
            </w:r>
          </w:p>
        </w:tc>
      </w:tr>
      <w:tr w:rsidR="001D2C63" w:rsidRPr="004715B9" w14:paraId="294BB6FF" w14:textId="77777777" w:rsidTr="00B56D14">
        <w:tc>
          <w:tcPr>
            <w:tcW w:w="2689" w:type="dxa"/>
          </w:tcPr>
          <w:p w14:paraId="77C0CCCD" w14:textId="77777777" w:rsidR="001D2C63" w:rsidRPr="004715B9" w:rsidRDefault="001D2C63" w:rsidP="00B56D14">
            <w:pPr>
              <w:rPr>
                <w:b/>
                <w:bCs/>
              </w:rPr>
            </w:pPr>
            <w:bookmarkStart w:id="3" w:name="_Hlk115246373"/>
            <w:r w:rsidRPr="004715B9">
              <w:rPr>
                <w:b/>
                <w:bCs/>
              </w:rPr>
              <w:lastRenderedPageBreak/>
              <w:t xml:space="preserve">SA 5: Climate change. </w:t>
            </w:r>
          </w:p>
          <w:p w14:paraId="3A7DD127" w14:textId="77777777" w:rsidR="001D2C63" w:rsidRPr="004715B9" w:rsidRDefault="001D2C63" w:rsidP="00B56D14"/>
          <w:p w14:paraId="07CDA89A" w14:textId="77777777" w:rsidR="001D2C63" w:rsidRPr="004715B9" w:rsidRDefault="001D2C63" w:rsidP="00B56D14">
            <w:pPr>
              <w:rPr>
                <w:i/>
                <w:iCs/>
              </w:rPr>
            </w:pPr>
            <w:r w:rsidRPr="004715B9">
              <w:rPr>
                <w:i/>
                <w:iCs/>
              </w:rPr>
              <w:t>How can a potential project best contribute to enhanced resilience with a focus on environmentally sustainable agricultural methods and climate change adaptation, as well as mainstream reduction of greenhouse gas emissions?</w:t>
            </w:r>
          </w:p>
          <w:p w14:paraId="77C9D0D7" w14:textId="77777777" w:rsidR="001D2C63" w:rsidRPr="004715B9" w:rsidRDefault="001D2C63" w:rsidP="00B56D14"/>
          <w:p w14:paraId="145DD174" w14:textId="77777777" w:rsidR="001D2C63" w:rsidRPr="004715B9" w:rsidRDefault="001D2C63" w:rsidP="00B56D14">
            <w:r w:rsidRPr="004715B9">
              <w:t>Exchange and lessons on climate change adaptation as well as other projects</w:t>
            </w:r>
          </w:p>
          <w:p w14:paraId="6E3900AA" w14:textId="77777777" w:rsidR="001D2C63" w:rsidRPr="004715B9" w:rsidRDefault="001D2C63" w:rsidP="00B56D14"/>
        </w:tc>
        <w:tc>
          <w:tcPr>
            <w:tcW w:w="3969" w:type="dxa"/>
          </w:tcPr>
          <w:p w14:paraId="1BDB7C6F" w14:textId="77777777" w:rsidR="001D2C63" w:rsidRPr="004715B9" w:rsidRDefault="001D2C63" w:rsidP="00B56D14">
            <w:r w:rsidRPr="004715B9">
              <w:t xml:space="preserve">5.1 Which greening practices would be relevant to introduce, particularly climate adaptation? </w:t>
            </w:r>
          </w:p>
          <w:p w14:paraId="4E417FC5" w14:textId="77777777" w:rsidR="001D2C63" w:rsidRPr="004715B9" w:rsidRDefault="001D2C63" w:rsidP="00B56D14"/>
          <w:p w14:paraId="41CF936A" w14:textId="77777777" w:rsidR="001D2C63" w:rsidRPr="004715B9" w:rsidRDefault="001D2C63" w:rsidP="00B56D14">
            <w:r w:rsidRPr="004715B9">
              <w:t xml:space="preserve">5.2 Which existing greening practices would be relevant to upscale, particularly climate adaptation? </w:t>
            </w:r>
          </w:p>
          <w:p w14:paraId="53572418" w14:textId="77777777" w:rsidR="001D2C63" w:rsidRPr="004715B9" w:rsidRDefault="001D2C63" w:rsidP="00B56D14"/>
          <w:p w14:paraId="51109DB6" w14:textId="77777777" w:rsidR="001D2C63" w:rsidRPr="004715B9" w:rsidRDefault="001D2C63" w:rsidP="00B56D14">
            <w:r w:rsidRPr="004715B9">
              <w:t xml:space="preserve">5.3 Which actors – including development partners (bilateral/multilateral), CSOs and Government of Uganda agencies, academic / training institutions – are involved in similar projects in refugee hosting areas and regions, and which could be possible partners for the project? </w:t>
            </w:r>
          </w:p>
          <w:p w14:paraId="057F25AA" w14:textId="77777777" w:rsidR="001D2C63" w:rsidRPr="004715B9" w:rsidRDefault="001D2C63" w:rsidP="00B56D14"/>
          <w:p w14:paraId="79D4965D" w14:textId="77777777" w:rsidR="001D2C63" w:rsidRPr="004715B9" w:rsidRDefault="001D2C63" w:rsidP="00B56D14">
            <w:r w:rsidRPr="004715B9">
              <w:t>5.4 Which intervention approaches / design would be most suitable / fit for purpose?</w:t>
            </w:r>
          </w:p>
          <w:p w14:paraId="6B99630C" w14:textId="77777777" w:rsidR="001D2C63" w:rsidRPr="004715B9" w:rsidRDefault="001D2C63" w:rsidP="00B56D14"/>
          <w:p w14:paraId="7679A789" w14:textId="77777777" w:rsidR="001D2C63" w:rsidRPr="004715B9" w:rsidRDefault="001D2C63" w:rsidP="00B56D14">
            <w:r w:rsidRPr="004715B9">
              <w:t xml:space="preserve">5.5 Walk the talk: Requirements for the implementing consortiums own </w:t>
            </w:r>
            <w:r w:rsidRPr="004715B9">
              <w:lastRenderedPageBreak/>
              <w:t xml:space="preserve">operations. </w:t>
            </w:r>
          </w:p>
          <w:p w14:paraId="341D2D6E" w14:textId="77777777" w:rsidR="001D2C63" w:rsidRPr="004715B9" w:rsidRDefault="001D2C63" w:rsidP="00B56D14"/>
          <w:p w14:paraId="5E6495C6" w14:textId="77777777" w:rsidR="001D2C63" w:rsidRPr="004715B9" w:rsidRDefault="001D2C63" w:rsidP="00B56D14">
            <w:pPr>
              <w:ind w:left="229"/>
            </w:pPr>
            <w:r w:rsidRPr="004715B9">
              <w:t xml:space="preserve">i. Would it be feasible to ask a future project to account for its own greenhouse gas emissions in scope 1, 2 and 3 (see below) using a standard like the Greenhouse Gas Protocol. This would apply to the consortium’s cars, offices, </w:t>
            </w:r>
            <w:proofErr w:type="gramStart"/>
            <w:r w:rsidRPr="004715B9">
              <w:t>staff</w:t>
            </w:r>
            <w:proofErr w:type="gramEnd"/>
            <w:r w:rsidRPr="004715B9">
              <w:t xml:space="preserve"> and operations. How could this be done? </w:t>
            </w:r>
          </w:p>
          <w:p w14:paraId="53D2AB57" w14:textId="77777777" w:rsidR="001D2C63" w:rsidRPr="004715B9" w:rsidRDefault="001D2C63" w:rsidP="00B56D14">
            <w:pPr>
              <w:ind w:left="229"/>
            </w:pPr>
          </w:p>
          <w:p w14:paraId="5403FD59" w14:textId="77777777" w:rsidR="001D2C63" w:rsidRPr="004715B9" w:rsidRDefault="001D2C63" w:rsidP="00B56D14">
            <w:pPr>
              <w:ind w:left="229"/>
            </w:pPr>
            <w:r w:rsidRPr="004715B9">
              <w:t xml:space="preserve">ii. Would it be feasible for a project to minimize waste, for example through minimising the use of plastic bottles and paper? How could this be done? </w:t>
            </w:r>
          </w:p>
          <w:p w14:paraId="381B29E2" w14:textId="77777777" w:rsidR="001D2C63" w:rsidRPr="004715B9" w:rsidRDefault="001D2C63" w:rsidP="00B56D14"/>
        </w:tc>
        <w:tc>
          <w:tcPr>
            <w:tcW w:w="2955" w:type="dxa"/>
          </w:tcPr>
          <w:p w14:paraId="052281D2" w14:textId="77777777" w:rsidR="001D2C63" w:rsidRPr="004715B9" w:rsidRDefault="001D2C63" w:rsidP="00B56D14"/>
        </w:tc>
        <w:tc>
          <w:tcPr>
            <w:tcW w:w="4335" w:type="dxa"/>
          </w:tcPr>
          <w:p w14:paraId="17DB0A0B" w14:textId="77777777" w:rsidR="001D2C63" w:rsidRPr="004715B9" w:rsidRDefault="001D2C63" w:rsidP="00B56D14">
            <w:pPr>
              <w:rPr>
                <w:b/>
                <w:bCs/>
              </w:rPr>
            </w:pPr>
            <w:r w:rsidRPr="004715B9">
              <w:rPr>
                <w:b/>
                <w:bCs/>
              </w:rPr>
              <w:t>Source and method:</w:t>
            </w:r>
          </w:p>
          <w:p w14:paraId="491CF6AD" w14:textId="77777777" w:rsidR="001D2C63" w:rsidRPr="004715B9" w:rsidRDefault="001D2C63" w:rsidP="001D2C63">
            <w:pPr>
              <w:pStyle w:val="ListParagraph"/>
              <w:numPr>
                <w:ilvl w:val="0"/>
                <w:numId w:val="1"/>
              </w:numPr>
            </w:pPr>
            <w:r w:rsidRPr="004715B9">
              <w:t>Desk review</w:t>
            </w:r>
          </w:p>
          <w:p w14:paraId="77302AE7" w14:textId="77777777" w:rsidR="001D2C63" w:rsidRPr="004715B9" w:rsidRDefault="001D2C63" w:rsidP="001D2C63">
            <w:pPr>
              <w:pStyle w:val="ListParagraph"/>
              <w:numPr>
                <w:ilvl w:val="0"/>
                <w:numId w:val="1"/>
              </w:numPr>
            </w:pPr>
            <w:r w:rsidRPr="004715B9">
              <w:t>KII NURI CF staff</w:t>
            </w:r>
          </w:p>
          <w:p w14:paraId="0DEADAE1" w14:textId="77777777" w:rsidR="001D2C63" w:rsidRPr="004715B9" w:rsidRDefault="001D2C63" w:rsidP="001D2C63">
            <w:pPr>
              <w:pStyle w:val="ListParagraph"/>
              <w:numPr>
                <w:ilvl w:val="0"/>
                <w:numId w:val="1"/>
              </w:numPr>
            </w:pPr>
            <w:r w:rsidRPr="004715B9">
              <w:t>KII RDE</w:t>
            </w:r>
          </w:p>
          <w:p w14:paraId="05DBA011" w14:textId="77777777" w:rsidR="001D2C63" w:rsidRPr="004715B9" w:rsidRDefault="001D2C63" w:rsidP="001D2C63">
            <w:pPr>
              <w:pStyle w:val="ListParagraph"/>
              <w:numPr>
                <w:ilvl w:val="0"/>
                <w:numId w:val="1"/>
              </w:numPr>
            </w:pPr>
            <w:r w:rsidRPr="004715B9">
              <w:t>KII government entities</w:t>
            </w:r>
          </w:p>
          <w:p w14:paraId="559853BD" w14:textId="77777777" w:rsidR="001D2C63" w:rsidRPr="004715B9" w:rsidRDefault="001D2C63" w:rsidP="001D2C63">
            <w:pPr>
              <w:pStyle w:val="ListParagraph"/>
              <w:numPr>
                <w:ilvl w:val="0"/>
                <w:numId w:val="1"/>
              </w:numPr>
            </w:pPr>
            <w:r w:rsidRPr="004715B9">
              <w:t>KII CSO, NGOs</w:t>
            </w:r>
          </w:p>
          <w:p w14:paraId="4FD14FE7" w14:textId="77777777" w:rsidR="001D2C63" w:rsidRPr="004715B9" w:rsidRDefault="001D2C63" w:rsidP="001D2C63">
            <w:pPr>
              <w:pStyle w:val="ListParagraph"/>
              <w:numPr>
                <w:ilvl w:val="0"/>
                <w:numId w:val="1"/>
              </w:numPr>
            </w:pPr>
            <w:r w:rsidRPr="004715B9">
              <w:t>KII Donor group</w:t>
            </w:r>
          </w:p>
          <w:p w14:paraId="2BF32D62" w14:textId="77777777" w:rsidR="001D2C63" w:rsidRPr="004715B9" w:rsidRDefault="001D2C63" w:rsidP="00B56D14"/>
          <w:p w14:paraId="2B20C1A0" w14:textId="77777777" w:rsidR="001D2C63" w:rsidRPr="004715B9" w:rsidRDefault="001D2C63" w:rsidP="00B56D14">
            <w:pPr>
              <w:rPr>
                <w:b/>
                <w:bCs/>
              </w:rPr>
            </w:pPr>
            <w:r w:rsidRPr="004715B9">
              <w:rPr>
                <w:b/>
                <w:bCs/>
              </w:rPr>
              <w:t>Analysis point:</w:t>
            </w:r>
          </w:p>
          <w:p w14:paraId="22B0D35F" w14:textId="77777777" w:rsidR="001D2C63" w:rsidRPr="004715B9" w:rsidRDefault="001D2C63" w:rsidP="00B56D14">
            <w:r w:rsidRPr="004715B9">
              <w:t xml:space="preserve">The analysis will show challenges and need in terms of climate change specific for refugee-affected areas and regions. Main features of green practices proven relevant for the Ugandan context will be included to draw lessons and recommendations for a new phase. </w:t>
            </w:r>
          </w:p>
          <w:p w14:paraId="74A9987C" w14:textId="77777777" w:rsidR="001D2C63" w:rsidRPr="004715B9" w:rsidRDefault="001D2C63" w:rsidP="00B56D14"/>
        </w:tc>
      </w:tr>
      <w:bookmarkEnd w:id="3"/>
      <w:tr w:rsidR="001D2C63" w:rsidRPr="004715B9" w14:paraId="012618D7" w14:textId="77777777" w:rsidTr="00B56D14">
        <w:tc>
          <w:tcPr>
            <w:tcW w:w="2689" w:type="dxa"/>
          </w:tcPr>
          <w:p w14:paraId="58B8287B" w14:textId="77777777" w:rsidR="001D2C63" w:rsidRPr="004715B9" w:rsidRDefault="001D2C63" w:rsidP="008272B5">
            <w:pPr>
              <w:jc w:val="left"/>
              <w:rPr>
                <w:b/>
                <w:bCs/>
              </w:rPr>
            </w:pPr>
            <w:r w:rsidRPr="004715B9">
              <w:rPr>
                <w:b/>
                <w:bCs/>
              </w:rPr>
              <w:t xml:space="preserve">SA 6: Operational sustainability. </w:t>
            </w:r>
          </w:p>
          <w:p w14:paraId="2BF5DA57" w14:textId="77777777" w:rsidR="001D2C63" w:rsidRPr="004715B9" w:rsidRDefault="001D2C63" w:rsidP="00B56D14">
            <w:pPr>
              <w:rPr>
                <w:sz w:val="20"/>
              </w:rPr>
            </w:pPr>
          </w:p>
          <w:p w14:paraId="11C6056A" w14:textId="77777777" w:rsidR="001D2C63" w:rsidRPr="004715B9" w:rsidRDefault="001D2C63" w:rsidP="00B56D14">
            <w:pPr>
              <w:rPr>
                <w:i/>
                <w:iCs/>
              </w:rPr>
            </w:pPr>
            <w:r w:rsidRPr="004715B9">
              <w:rPr>
                <w:i/>
                <w:iCs/>
              </w:rPr>
              <w:t>How can a potential project best contribute to structural change at scale through the promotion of either 1) sustainable business models or 2) building of lasting institutions with sufficient funding and capacity.</w:t>
            </w:r>
          </w:p>
          <w:p w14:paraId="74CA63C2" w14:textId="77777777" w:rsidR="001D2C63" w:rsidRPr="004715B9" w:rsidRDefault="001D2C63" w:rsidP="00B56D14"/>
          <w:p w14:paraId="136208C8" w14:textId="77777777" w:rsidR="001D2C63" w:rsidRPr="004715B9" w:rsidRDefault="001D2C63" w:rsidP="00B56D14"/>
        </w:tc>
        <w:tc>
          <w:tcPr>
            <w:tcW w:w="3969" w:type="dxa"/>
          </w:tcPr>
          <w:p w14:paraId="32F7AB83" w14:textId="77777777" w:rsidR="001D2C63" w:rsidRPr="004715B9" w:rsidRDefault="001D2C63" w:rsidP="00B56D14">
            <w:bookmarkStart w:id="4" w:name="_Hlk115246422"/>
            <w:r w:rsidRPr="004715B9">
              <w:t xml:space="preserve">6.1 Re-assess the short framework on operational sustainability from NURI. </w:t>
            </w:r>
          </w:p>
          <w:p w14:paraId="627B85AC" w14:textId="77777777" w:rsidR="001D2C63" w:rsidRPr="004715B9" w:rsidRDefault="001D2C63" w:rsidP="00B56D14"/>
          <w:p w14:paraId="37C40375" w14:textId="77777777" w:rsidR="001D2C63" w:rsidRPr="004715B9" w:rsidRDefault="001D2C63" w:rsidP="00B56D14">
            <w:r w:rsidRPr="004715B9">
              <w:t xml:space="preserve">6.2 Identify methods to enhance operational sustainability, including the BRAC Graduation Method and the ideas mentioned in the NURI policy brief on the issue. </w:t>
            </w:r>
          </w:p>
          <w:p w14:paraId="75C56F86" w14:textId="77777777" w:rsidR="001D2C63" w:rsidRPr="004715B9" w:rsidRDefault="001D2C63" w:rsidP="00B56D14"/>
          <w:p w14:paraId="32546795" w14:textId="77777777" w:rsidR="001D2C63" w:rsidRPr="004715B9" w:rsidRDefault="001D2C63" w:rsidP="00B56D14">
            <w:pPr>
              <w:rPr>
                <w:color w:val="FF0000"/>
              </w:rPr>
            </w:pPr>
            <w:r w:rsidRPr="004715B9">
              <w:t xml:space="preserve">6.3 Map similar attempts by NUTEC and DINU (the start fund). </w:t>
            </w:r>
            <w:bookmarkEnd w:id="4"/>
          </w:p>
          <w:p w14:paraId="6B169B5D" w14:textId="77777777" w:rsidR="001D2C63" w:rsidRPr="004715B9" w:rsidRDefault="001D2C63" w:rsidP="00B56D14"/>
        </w:tc>
        <w:tc>
          <w:tcPr>
            <w:tcW w:w="2955" w:type="dxa"/>
          </w:tcPr>
          <w:p w14:paraId="5D532FA0" w14:textId="77777777" w:rsidR="001D2C63" w:rsidRPr="004715B9" w:rsidRDefault="001D2C63" w:rsidP="00B56D14"/>
        </w:tc>
        <w:tc>
          <w:tcPr>
            <w:tcW w:w="4335" w:type="dxa"/>
          </w:tcPr>
          <w:p w14:paraId="5B56FC3E" w14:textId="77777777" w:rsidR="001D2C63" w:rsidRPr="004715B9" w:rsidRDefault="001D2C63" w:rsidP="00B56D14">
            <w:pPr>
              <w:rPr>
                <w:b/>
                <w:bCs/>
              </w:rPr>
            </w:pPr>
            <w:r w:rsidRPr="004715B9">
              <w:rPr>
                <w:b/>
                <w:bCs/>
              </w:rPr>
              <w:t>Source and method:</w:t>
            </w:r>
          </w:p>
          <w:p w14:paraId="3317BEAD" w14:textId="77777777" w:rsidR="001D2C63" w:rsidRPr="004715B9" w:rsidRDefault="001D2C63" w:rsidP="001D2C63">
            <w:pPr>
              <w:pStyle w:val="ListParagraph"/>
              <w:numPr>
                <w:ilvl w:val="0"/>
                <w:numId w:val="6"/>
              </w:numPr>
            </w:pPr>
            <w:r w:rsidRPr="004715B9">
              <w:t>Desk review</w:t>
            </w:r>
          </w:p>
          <w:p w14:paraId="30FAB8C2" w14:textId="77777777" w:rsidR="001D2C63" w:rsidRPr="004715B9" w:rsidRDefault="001D2C63" w:rsidP="001D2C63">
            <w:pPr>
              <w:pStyle w:val="ListParagraph"/>
              <w:numPr>
                <w:ilvl w:val="0"/>
                <w:numId w:val="6"/>
              </w:numPr>
              <w:rPr>
                <w:szCs w:val="24"/>
              </w:rPr>
            </w:pPr>
            <w:r w:rsidRPr="004715B9">
              <w:t>KII NURI CF staff</w:t>
            </w:r>
          </w:p>
          <w:p w14:paraId="1D8EB003" w14:textId="77777777" w:rsidR="001D2C63" w:rsidRPr="004715B9" w:rsidRDefault="001D2C63" w:rsidP="001D2C63">
            <w:pPr>
              <w:pStyle w:val="ListParagraph"/>
              <w:numPr>
                <w:ilvl w:val="0"/>
                <w:numId w:val="6"/>
              </w:numPr>
              <w:rPr>
                <w:szCs w:val="24"/>
              </w:rPr>
            </w:pPr>
            <w:r w:rsidRPr="004715B9">
              <w:t>KII RDE</w:t>
            </w:r>
          </w:p>
          <w:p w14:paraId="06032C26" w14:textId="77777777" w:rsidR="001D2C63" w:rsidRPr="004715B9" w:rsidRDefault="001D2C63" w:rsidP="001D2C63">
            <w:pPr>
              <w:pStyle w:val="ListParagraph"/>
              <w:numPr>
                <w:ilvl w:val="0"/>
                <w:numId w:val="6"/>
              </w:numPr>
              <w:rPr>
                <w:szCs w:val="24"/>
              </w:rPr>
            </w:pPr>
            <w:r w:rsidRPr="004715B9">
              <w:t>KII Donor group</w:t>
            </w:r>
          </w:p>
          <w:p w14:paraId="42C1651A" w14:textId="77777777" w:rsidR="001D2C63" w:rsidRPr="004715B9" w:rsidRDefault="001D2C63" w:rsidP="001D2C63">
            <w:pPr>
              <w:pStyle w:val="ListParagraph"/>
              <w:numPr>
                <w:ilvl w:val="0"/>
                <w:numId w:val="6"/>
              </w:numPr>
            </w:pPr>
            <w:r w:rsidRPr="004715B9">
              <w:t>KII CSO, NGOs</w:t>
            </w:r>
          </w:p>
          <w:p w14:paraId="1050723C" w14:textId="77777777" w:rsidR="001D2C63" w:rsidRPr="004715B9" w:rsidRDefault="001D2C63" w:rsidP="00B56D14">
            <w:pPr>
              <w:pStyle w:val="ListParagraph"/>
              <w:ind w:left="360"/>
              <w:rPr>
                <w:szCs w:val="24"/>
              </w:rPr>
            </w:pPr>
          </w:p>
          <w:p w14:paraId="793B2ED3" w14:textId="77777777" w:rsidR="001D2C63" w:rsidRPr="004715B9" w:rsidRDefault="001D2C63" w:rsidP="00B56D14">
            <w:pPr>
              <w:rPr>
                <w:i/>
                <w:iCs/>
                <w:szCs w:val="24"/>
              </w:rPr>
            </w:pPr>
          </w:p>
          <w:p w14:paraId="6E805C58" w14:textId="77777777" w:rsidR="001D2C63" w:rsidRPr="004715B9" w:rsidRDefault="001D2C63" w:rsidP="00B56D14">
            <w:pPr>
              <w:rPr>
                <w:b/>
                <w:bCs/>
              </w:rPr>
            </w:pPr>
            <w:r w:rsidRPr="004715B9">
              <w:rPr>
                <w:b/>
                <w:bCs/>
              </w:rPr>
              <w:t>Analysis point:</w:t>
            </w:r>
          </w:p>
          <w:p w14:paraId="4D639A5F" w14:textId="77777777" w:rsidR="001D2C63" w:rsidRPr="004715B9" w:rsidRDefault="001D2C63" w:rsidP="00B56D14">
            <w:r w:rsidRPr="004715B9">
              <w:t xml:space="preserve">The analysis will discuss lessons learning regarding sustainability in NURI and similar interventions and recommend areas of relevance in terms of ensuring sustainability in a new phase.   </w:t>
            </w:r>
          </w:p>
        </w:tc>
      </w:tr>
      <w:tr w:rsidR="001D2C63" w:rsidRPr="004715B9" w14:paraId="6726D6BF" w14:textId="77777777" w:rsidTr="00B56D14">
        <w:tc>
          <w:tcPr>
            <w:tcW w:w="2689" w:type="dxa"/>
          </w:tcPr>
          <w:p w14:paraId="2D9399EB" w14:textId="77777777" w:rsidR="001D2C63" w:rsidRPr="004715B9" w:rsidRDefault="001D2C63" w:rsidP="008272B5">
            <w:pPr>
              <w:jc w:val="left"/>
              <w:rPr>
                <w:b/>
                <w:bCs/>
              </w:rPr>
            </w:pPr>
            <w:bookmarkStart w:id="5" w:name="_Hlk115246471"/>
            <w:r w:rsidRPr="004715B9">
              <w:rPr>
                <w:b/>
                <w:bCs/>
              </w:rPr>
              <w:t>SA 7: Implementation modality.</w:t>
            </w:r>
          </w:p>
          <w:p w14:paraId="12848D7D" w14:textId="77777777" w:rsidR="001D2C63" w:rsidRPr="004715B9" w:rsidRDefault="001D2C63" w:rsidP="00B56D14"/>
          <w:p w14:paraId="0234AD79" w14:textId="77777777" w:rsidR="001D2C63" w:rsidRPr="004715B9" w:rsidRDefault="001D2C63" w:rsidP="00B56D14">
            <w:pPr>
              <w:rPr>
                <w:i/>
                <w:iCs/>
              </w:rPr>
            </w:pPr>
            <w:r w:rsidRPr="004715B9">
              <w:rPr>
                <w:i/>
                <w:iCs/>
              </w:rPr>
              <w:t xml:space="preserve">What is the capacity among </w:t>
            </w:r>
            <w:r w:rsidRPr="004715B9">
              <w:rPr>
                <w:i/>
                <w:iCs/>
              </w:rPr>
              <w:lastRenderedPageBreak/>
              <w:t>potential implementing partners to coordinate and implement a potential project.</w:t>
            </w:r>
          </w:p>
          <w:p w14:paraId="39EFA781" w14:textId="77777777" w:rsidR="001D2C63" w:rsidRPr="004715B9" w:rsidRDefault="001D2C63" w:rsidP="00B56D14"/>
          <w:p w14:paraId="39F9C5F6" w14:textId="77777777" w:rsidR="001D2C63" w:rsidRPr="004715B9" w:rsidRDefault="001D2C63" w:rsidP="00B56D14"/>
        </w:tc>
        <w:tc>
          <w:tcPr>
            <w:tcW w:w="3969" w:type="dxa"/>
          </w:tcPr>
          <w:p w14:paraId="3E2C491B" w14:textId="77777777" w:rsidR="001D2C63" w:rsidRPr="004715B9" w:rsidRDefault="001D2C63" w:rsidP="00B56D14">
            <w:r w:rsidRPr="004715B9">
              <w:lastRenderedPageBreak/>
              <w:t xml:space="preserve">Assess the capacities needed to implement a large-scale project and map relevant implementing organisations, including, but not limited to: </w:t>
            </w:r>
          </w:p>
          <w:p w14:paraId="43FD6960" w14:textId="77777777" w:rsidR="001D2C63" w:rsidRPr="004715B9" w:rsidRDefault="001D2C63" w:rsidP="00B56D14"/>
          <w:p w14:paraId="6BC0562C" w14:textId="77777777" w:rsidR="001D2C63" w:rsidRPr="004715B9" w:rsidRDefault="001D2C63" w:rsidP="00B56D14">
            <w:r w:rsidRPr="004715B9">
              <w:t xml:space="preserve">- Danish </w:t>
            </w:r>
            <w:proofErr w:type="gramStart"/>
            <w:r w:rsidRPr="004715B9">
              <w:t>NGO’s</w:t>
            </w:r>
            <w:proofErr w:type="gramEnd"/>
            <w:r w:rsidRPr="004715B9">
              <w:t xml:space="preserve"> with strategic partnership agreements (SPA). </w:t>
            </w:r>
          </w:p>
          <w:p w14:paraId="4CB6CF11" w14:textId="77777777" w:rsidR="001D2C63" w:rsidRPr="004715B9" w:rsidRDefault="001D2C63" w:rsidP="00B56D14"/>
          <w:p w14:paraId="1C32AD66" w14:textId="77777777" w:rsidR="001D2C63" w:rsidRPr="004715B9" w:rsidRDefault="001D2C63" w:rsidP="00B56D14">
            <w:r w:rsidRPr="004715B9">
              <w:t xml:space="preserve">- A select number of international </w:t>
            </w:r>
            <w:proofErr w:type="gramStart"/>
            <w:r w:rsidRPr="004715B9">
              <w:t>NGO’s</w:t>
            </w:r>
            <w:proofErr w:type="gramEnd"/>
            <w:r w:rsidRPr="004715B9">
              <w:t xml:space="preserve"> with experience in the geographical or thematic areas. These should be selected </w:t>
            </w:r>
            <w:proofErr w:type="gramStart"/>
            <w:r w:rsidRPr="004715B9">
              <w:t>on the basis of</w:t>
            </w:r>
            <w:proofErr w:type="gramEnd"/>
            <w:r w:rsidRPr="004715B9">
              <w:t xml:space="preserve"> their size, experience in Uganda or experience with similar thematic areas. </w:t>
            </w:r>
          </w:p>
          <w:p w14:paraId="5F32DCF2" w14:textId="77777777" w:rsidR="001D2C63" w:rsidRPr="004715B9" w:rsidRDefault="001D2C63" w:rsidP="00B56D14"/>
          <w:p w14:paraId="3D532746" w14:textId="77777777" w:rsidR="001D2C63" w:rsidRPr="004715B9" w:rsidRDefault="001D2C63" w:rsidP="00B56D14">
            <w:r w:rsidRPr="004715B9">
              <w:t xml:space="preserve">- A select number of local </w:t>
            </w:r>
            <w:proofErr w:type="gramStart"/>
            <w:r w:rsidRPr="004715B9">
              <w:t>NGO’s</w:t>
            </w:r>
            <w:proofErr w:type="gramEnd"/>
            <w:r w:rsidRPr="004715B9">
              <w:t xml:space="preserve"> with experience in the geographical or thematic areas. </w:t>
            </w:r>
          </w:p>
          <w:p w14:paraId="3A168FD5" w14:textId="77777777" w:rsidR="001D2C63" w:rsidRPr="004715B9" w:rsidRDefault="001D2C63" w:rsidP="00B56D14"/>
          <w:p w14:paraId="0E98AB55" w14:textId="77777777" w:rsidR="001D2C63" w:rsidRPr="004715B9" w:rsidRDefault="001D2C63" w:rsidP="00B56D14">
            <w:r w:rsidRPr="004715B9">
              <w:t xml:space="preserve">- A select number of businesses with relevant, scalable business models which could contribute to the </w:t>
            </w:r>
          </w:p>
          <w:p w14:paraId="11F1A443" w14:textId="77777777" w:rsidR="001D2C63" w:rsidRPr="004715B9" w:rsidRDefault="001D2C63" w:rsidP="00B56D14"/>
        </w:tc>
        <w:tc>
          <w:tcPr>
            <w:tcW w:w="2955" w:type="dxa"/>
          </w:tcPr>
          <w:p w14:paraId="7E3763A5" w14:textId="77777777" w:rsidR="001D2C63" w:rsidRPr="004715B9" w:rsidRDefault="001D2C63" w:rsidP="00B56D14"/>
        </w:tc>
        <w:tc>
          <w:tcPr>
            <w:tcW w:w="4335" w:type="dxa"/>
          </w:tcPr>
          <w:p w14:paraId="2DF6B1D2" w14:textId="77777777" w:rsidR="001D2C63" w:rsidRPr="004715B9" w:rsidRDefault="001D2C63" w:rsidP="00B56D14">
            <w:pPr>
              <w:rPr>
                <w:b/>
                <w:bCs/>
              </w:rPr>
            </w:pPr>
            <w:r w:rsidRPr="004715B9">
              <w:rPr>
                <w:b/>
                <w:bCs/>
              </w:rPr>
              <w:t>Source and method:</w:t>
            </w:r>
          </w:p>
          <w:p w14:paraId="6C1088F2" w14:textId="77777777" w:rsidR="001D2C63" w:rsidRPr="004715B9" w:rsidRDefault="001D2C63" w:rsidP="001D2C63">
            <w:pPr>
              <w:pStyle w:val="ListParagraph"/>
              <w:numPr>
                <w:ilvl w:val="0"/>
                <w:numId w:val="7"/>
              </w:numPr>
            </w:pPr>
            <w:r w:rsidRPr="004715B9">
              <w:t>Desk review</w:t>
            </w:r>
          </w:p>
          <w:p w14:paraId="5162ACF1" w14:textId="77777777" w:rsidR="001D2C63" w:rsidRPr="004715B9" w:rsidRDefault="001D2C63" w:rsidP="001D2C63">
            <w:pPr>
              <w:pStyle w:val="ListParagraph"/>
              <w:numPr>
                <w:ilvl w:val="0"/>
                <w:numId w:val="7"/>
              </w:numPr>
              <w:rPr>
                <w:szCs w:val="24"/>
              </w:rPr>
            </w:pPr>
            <w:r w:rsidRPr="004715B9">
              <w:t>KII NURI CF staff</w:t>
            </w:r>
          </w:p>
          <w:p w14:paraId="51916B4C" w14:textId="77777777" w:rsidR="001D2C63" w:rsidRPr="004715B9" w:rsidRDefault="001D2C63" w:rsidP="001D2C63">
            <w:pPr>
              <w:pStyle w:val="ListParagraph"/>
              <w:numPr>
                <w:ilvl w:val="0"/>
                <w:numId w:val="7"/>
              </w:numPr>
            </w:pPr>
            <w:r w:rsidRPr="004715B9">
              <w:t>KII Donor group</w:t>
            </w:r>
          </w:p>
          <w:p w14:paraId="52CE22F7" w14:textId="77777777" w:rsidR="001D2C63" w:rsidRPr="004715B9" w:rsidRDefault="001D2C63" w:rsidP="001D2C63">
            <w:pPr>
              <w:pStyle w:val="ListParagraph"/>
              <w:numPr>
                <w:ilvl w:val="0"/>
                <w:numId w:val="7"/>
              </w:numPr>
            </w:pPr>
            <w:r w:rsidRPr="004715B9">
              <w:lastRenderedPageBreak/>
              <w:t>KII RDE</w:t>
            </w:r>
          </w:p>
          <w:p w14:paraId="49204E33" w14:textId="77777777" w:rsidR="001D2C63" w:rsidRPr="004715B9" w:rsidRDefault="001D2C63" w:rsidP="001D2C63">
            <w:pPr>
              <w:pStyle w:val="ListParagraph"/>
              <w:numPr>
                <w:ilvl w:val="0"/>
                <w:numId w:val="7"/>
              </w:numPr>
            </w:pPr>
            <w:r w:rsidRPr="004715B9">
              <w:t>KII CSO, NGOs</w:t>
            </w:r>
          </w:p>
          <w:p w14:paraId="7764C6A7" w14:textId="77777777" w:rsidR="001D2C63" w:rsidRPr="004715B9" w:rsidRDefault="001D2C63" w:rsidP="00B56D14">
            <w:pPr>
              <w:pStyle w:val="ListParagraph"/>
              <w:ind w:left="360"/>
            </w:pPr>
          </w:p>
          <w:p w14:paraId="7025E37C" w14:textId="77777777" w:rsidR="001D2C63" w:rsidRPr="004715B9" w:rsidRDefault="001D2C63" w:rsidP="00B56D14">
            <w:pPr>
              <w:rPr>
                <w:b/>
                <w:bCs/>
              </w:rPr>
            </w:pPr>
          </w:p>
          <w:p w14:paraId="7894FEC2" w14:textId="77777777" w:rsidR="001D2C63" w:rsidRPr="004715B9" w:rsidRDefault="001D2C63" w:rsidP="00B56D14">
            <w:pPr>
              <w:rPr>
                <w:szCs w:val="24"/>
              </w:rPr>
            </w:pPr>
            <w:r w:rsidRPr="004715B9">
              <w:rPr>
                <w:b/>
                <w:bCs/>
              </w:rPr>
              <w:t>Analysis point:</w:t>
            </w:r>
          </w:p>
          <w:p w14:paraId="06FE5C47" w14:textId="77777777" w:rsidR="001D2C63" w:rsidRPr="004715B9" w:rsidRDefault="001D2C63" w:rsidP="00B56D14">
            <w:r w:rsidRPr="004715B9">
              <w:t xml:space="preserve">The analysis will be based on a mapping of potential implementing partners (consortium lead only) and present a list of key features relevant for a new phase of NURI. </w:t>
            </w:r>
          </w:p>
        </w:tc>
      </w:tr>
      <w:bookmarkEnd w:id="5"/>
    </w:tbl>
    <w:p w14:paraId="509A938C" w14:textId="77777777" w:rsidR="001D2C63" w:rsidRPr="004715B9" w:rsidRDefault="001D2C63"/>
    <w:sectPr w:rsidR="001D2C63" w:rsidRPr="004715B9" w:rsidSect="001D2C63">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1E20E"/>
    <w:multiLevelType w:val="hybridMultilevel"/>
    <w:tmpl w:val="11CC2B5E"/>
    <w:lvl w:ilvl="0" w:tplc="2390C518">
      <w:start w:val="1"/>
      <w:numFmt w:val="bullet"/>
      <w:lvlText w:val=""/>
      <w:lvlJc w:val="left"/>
      <w:pPr>
        <w:ind w:left="360" w:hanging="360"/>
      </w:pPr>
      <w:rPr>
        <w:rFonts w:ascii="Symbol" w:hAnsi="Symbol" w:hint="default"/>
      </w:rPr>
    </w:lvl>
    <w:lvl w:ilvl="1" w:tplc="DD9098A4">
      <w:start w:val="1"/>
      <w:numFmt w:val="bullet"/>
      <w:lvlText w:val="o"/>
      <w:lvlJc w:val="left"/>
      <w:pPr>
        <w:ind w:left="1080" w:hanging="360"/>
      </w:pPr>
      <w:rPr>
        <w:rFonts w:ascii="Courier New" w:hAnsi="Courier New" w:hint="default"/>
      </w:rPr>
    </w:lvl>
    <w:lvl w:ilvl="2" w:tplc="7C207DC4">
      <w:start w:val="1"/>
      <w:numFmt w:val="bullet"/>
      <w:lvlText w:val=""/>
      <w:lvlJc w:val="left"/>
      <w:pPr>
        <w:ind w:left="1800" w:hanging="360"/>
      </w:pPr>
      <w:rPr>
        <w:rFonts w:ascii="Wingdings" w:hAnsi="Wingdings" w:hint="default"/>
      </w:rPr>
    </w:lvl>
    <w:lvl w:ilvl="3" w:tplc="503A1590">
      <w:start w:val="1"/>
      <w:numFmt w:val="bullet"/>
      <w:lvlText w:val=""/>
      <w:lvlJc w:val="left"/>
      <w:pPr>
        <w:ind w:left="2520" w:hanging="360"/>
      </w:pPr>
      <w:rPr>
        <w:rFonts w:ascii="Symbol" w:hAnsi="Symbol" w:hint="default"/>
      </w:rPr>
    </w:lvl>
    <w:lvl w:ilvl="4" w:tplc="8982AB30">
      <w:start w:val="1"/>
      <w:numFmt w:val="bullet"/>
      <w:lvlText w:val="o"/>
      <w:lvlJc w:val="left"/>
      <w:pPr>
        <w:ind w:left="3240" w:hanging="360"/>
      </w:pPr>
      <w:rPr>
        <w:rFonts w:ascii="Courier New" w:hAnsi="Courier New" w:hint="default"/>
      </w:rPr>
    </w:lvl>
    <w:lvl w:ilvl="5" w:tplc="CACA599E">
      <w:start w:val="1"/>
      <w:numFmt w:val="bullet"/>
      <w:lvlText w:val=""/>
      <w:lvlJc w:val="left"/>
      <w:pPr>
        <w:ind w:left="3960" w:hanging="360"/>
      </w:pPr>
      <w:rPr>
        <w:rFonts w:ascii="Wingdings" w:hAnsi="Wingdings" w:hint="default"/>
      </w:rPr>
    </w:lvl>
    <w:lvl w:ilvl="6" w:tplc="9A542DAA">
      <w:start w:val="1"/>
      <w:numFmt w:val="bullet"/>
      <w:lvlText w:val=""/>
      <w:lvlJc w:val="left"/>
      <w:pPr>
        <w:ind w:left="4680" w:hanging="360"/>
      </w:pPr>
      <w:rPr>
        <w:rFonts w:ascii="Symbol" w:hAnsi="Symbol" w:hint="default"/>
      </w:rPr>
    </w:lvl>
    <w:lvl w:ilvl="7" w:tplc="3EAA9438">
      <w:start w:val="1"/>
      <w:numFmt w:val="bullet"/>
      <w:lvlText w:val="o"/>
      <w:lvlJc w:val="left"/>
      <w:pPr>
        <w:ind w:left="5400" w:hanging="360"/>
      </w:pPr>
      <w:rPr>
        <w:rFonts w:ascii="Courier New" w:hAnsi="Courier New" w:hint="default"/>
      </w:rPr>
    </w:lvl>
    <w:lvl w:ilvl="8" w:tplc="9C9CB738">
      <w:start w:val="1"/>
      <w:numFmt w:val="bullet"/>
      <w:lvlText w:val=""/>
      <w:lvlJc w:val="left"/>
      <w:pPr>
        <w:ind w:left="6120" w:hanging="360"/>
      </w:pPr>
      <w:rPr>
        <w:rFonts w:ascii="Wingdings" w:hAnsi="Wingdings" w:hint="default"/>
      </w:rPr>
    </w:lvl>
  </w:abstractNum>
  <w:abstractNum w:abstractNumId="1" w15:restartNumberingAfterBreak="0">
    <w:nsid w:val="13780C94"/>
    <w:multiLevelType w:val="hybridMultilevel"/>
    <w:tmpl w:val="8520A2D8"/>
    <w:lvl w:ilvl="0" w:tplc="2390C518">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02329A"/>
    <w:multiLevelType w:val="hybridMultilevel"/>
    <w:tmpl w:val="19AE80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7F466FE"/>
    <w:multiLevelType w:val="multilevel"/>
    <w:tmpl w:val="D4E63A70"/>
    <w:lvl w:ilvl="0">
      <w:start w:val="1"/>
      <w:numFmt w:val="decimal"/>
      <w:pStyle w:val="Heading1"/>
      <w:lvlText w:val="%1"/>
      <w:lvlJc w:val="left"/>
      <w:pPr>
        <w:ind w:left="737" w:hanging="737"/>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A262419"/>
    <w:multiLevelType w:val="hybridMultilevel"/>
    <w:tmpl w:val="1B9CA7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911007D"/>
    <w:multiLevelType w:val="hybridMultilevel"/>
    <w:tmpl w:val="DB18E6B8"/>
    <w:lvl w:ilvl="0" w:tplc="2390C518">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8B15FE"/>
    <w:multiLevelType w:val="hybridMultilevel"/>
    <w:tmpl w:val="D9E0F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24D0EC4"/>
    <w:multiLevelType w:val="hybridMultilevel"/>
    <w:tmpl w:val="33825E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76950635">
    <w:abstractNumId w:val="0"/>
  </w:num>
  <w:num w:numId="2" w16cid:durableId="702361092">
    <w:abstractNumId w:val="7"/>
  </w:num>
  <w:num w:numId="3" w16cid:durableId="426192175">
    <w:abstractNumId w:val="2"/>
  </w:num>
  <w:num w:numId="4" w16cid:durableId="835419779">
    <w:abstractNumId w:val="6"/>
  </w:num>
  <w:num w:numId="5" w16cid:durableId="804129538">
    <w:abstractNumId w:val="4"/>
  </w:num>
  <w:num w:numId="6" w16cid:durableId="1902475398">
    <w:abstractNumId w:val="1"/>
  </w:num>
  <w:num w:numId="7" w16cid:durableId="293366697">
    <w:abstractNumId w:val="5"/>
  </w:num>
  <w:num w:numId="8" w16cid:durableId="1491870889">
    <w:abstractNumId w:val="3"/>
  </w:num>
  <w:num w:numId="9" w16cid:durableId="786237476">
    <w:abstractNumId w:val="3"/>
  </w:num>
  <w:num w:numId="10" w16cid:durableId="17978708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C63"/>
    <w:rsid w:val="001D2C63"/>
    <w:rsid w:val="004715B9"/>
    <w:rsid w:val="00800751"/>
    <w:rsid w:val="008272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32B8E"/>
  <w15:chartTrackingRefBased/>
  <w15:docId w15:val="{5A7A0CDD-CC10-4FDB-AC8F-03494E570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1_Brødtekst"/>
    <w:qFormat/>
    <w:rsid w:val="00800751"/>
    <w:pPr>
      <w:widowControl w:val="0"/>
      <w:autoSpaceDE w:val="0"/>
      <w:autoSpaceDN w:val="0"/>
      <w:spacing w:line="260" w:lineRule="exact"/>
      <w:jc w:val="both"/>
    </w:pPr>
    <w:rPr>
      <w:rFonts w:ascii="Calibri" w:eastAsia="Cambria" w:hAnsi="Calibri" w:cs="Cambria"/>
      <w:color w:val="000000" w:themeColor="text1"/>
      <w:lang w:eastAsia="en-GB" w:bidi="en-GB"/>
    </w:rPr>
  </w:style>
  <w:style w:type="paragraph" w:styleId="Heading1">
    <w:name w:val="heading 1"/>
    <w:basedOn w:val="Normal"/>
    <w:next w:val="Normal"/>
    <w:link w:val="Heading1Char"/>
    <w:uiPriority w:val="9"/>
    <w:qFormat/>
    <w:rsid w:val="00800751"/>
    <w:pPr>
      <w:keepNext/>
      <w:keepLines/>
      <w:numPr>
        <w:numId w:val="10"/>
      </w:numPr>
      <w:spacing w:after="500" w:line="480" w:lineRule="exact"/>
      <w:outlineLvl w:val="0"/>
    </w:pPr>
    <w:rPr>
      <w:rFonts w:eastAsiaTheme="majorEastAsia" w:cstheme="majorBidi"/>
      <w:b/>
      <w:bCs/>
      <w:caps/>
      <w:color w:val="009999"/>
      <w:sz w:val="44"/>
      <w:szCs w:val="28"/>
    </w:rPr>
  </w:style>
  <w:style w:type="paragraph" w:styleId="Heading2">
    <w:name w:val="heading 2"/>
    <w:basedOn w:val="Normal"/>
    <w:next w:val="Normal"/>
    <w:link w:val="Heading2Char"/>
    <w:uiPriority w:val="9"/>
    <w:unhideWhenUsed/>
    <w:qFormat/>
    <w:rsid w:val="00800751"/>
    <w:pPr>
      <w:numPr>
        <w:ilvl w:val="1"/>
        <w:numId w:val="10"/>
      </w:numPr>
      <w:tabs>
        <w:tab w:val="left" w:pos="284"/>
        <w:tab w:val="left" w:pos="851"/>
      </w:tabs>
      <w:spacing w:before="360" w:after="40"/>
      <w:outlineLvl w:val="1"/>
    </w:pPr>
    <w:rPr>
      <w:rFonts w:eastAsiaTheme="majorEastAsia" w:cstheme="majorBidi"/>
      <w:b/>
      <w:bCs/>
      <w:caps/>
      <w:color w:val="009999"/>
      <w:sz w:val="26"/>
      <w:szCs w:val="28"/>
    </w:rPr>
  </w:style>
  <w:style w:type="paragraph" w:styleId="Heading3">
    <w:name w:val="heading 3"/>
    <w:basedOn w:val="Normal"/>
    <w:next w:val="Normal"/>
    <w:link w:val="Heading3Char"/>
    <w:uiPriority w:val="9"/>
    <w:unhideWhenUsed/>
    <w:qFormat/>
    <w:rsid w:val="00800751"/>
    <w:pPr>
      <w:keepNext/>
      <w:keepLines/>
      <w:numPr>
        <w:ilvl w:val="2"/>
        <w:numId w:val="10"/>
      </w:numPr>
      <w:spacing w:before="360" w:after="40"/>
      <w:outlineLvl w:val="2"/>
    </w:pPr>
    <w:rPr>
      <w:rFonts w:asciiTheme="majorHAnsi" w:eastAsiaTheme="majorEastAsia" w:hAnsiTheme="majorHAnsi" w:cstheme="majorBidi"/>
      <w:b/>
      <w:bCs/>
      <w:caps/>
      <w:color w:val="009999"/>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Lapis Bulleted List,paragraph,normal,Normal2,Normal3,Normal4,Normal5,Normal6,Normal7,Bullets,References,Liste 1,List Paragraph nowy,Numbered List Paragraph,Medium Grid 1 - Accent 21,ReferencesCxSpLast,Dot pt"/>
    <w:basedOn w:val="Normal"/>
    <w:link w:val="ListParagraphChar"/>
    <w:uiPriority w:val="34"/>
    <w:qFormat/>
    <w:rsid w:val="001D2C63"/>
    <w:pPr>
      <w:ind w:left="1304"/>
    </w:pPr>
  </w:style>
  <w:style w:type="character" w:customStyle="1" w:styleId="ListParagraphChar">
    <w:name w:val="List Paragraph Char"/>
    <w:aliases w:val="List Paragraph (numbered (a)) Char,Lapis Bulleted List Char,paragraph Char,normal Char,Normal2 Char,Normal3 Char,Normal4 Char,Normal5 Char,Normal6 Char,Normal7 Char,Bullets Char,References Char,Liste 1 Char,List Paragraph nowy Char"/>
    <w:link w:val="ListParagraph"/>
    <w:uiPriority w:val="34"/>
    <w:rsid w:val="001D2C63"/>
    <w:rPr>
      <w:rFonts w:ascii="Garamond" w:eastAsia="Times New Roman" w:hAnsi="Garamond" w:cs="Times New Roman"/>
      <w:sz w:val="24"/>
      <w:szCs w:val="20"/>
      <w:lang w:val="da-DK" w:eastAsia="da-DK"/>
    </w:rPr>
  </w:style>
  <w:style w:type="table" w:styleId="TableGrid">
    <w:name w:val="Table Grid"/>
    <w:basedOn w:val="TableNormal"/>
    <w:uiPriority w:val="59"/>
    <w:rsid w:val="001D2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00751"/>
    <w:rPr>
      <w:rFonts w:ascii="Calibri" w:eastAsiaTheme="majorEastAsia" w:hAnsi="Calibri" w:cstheme="majorBidi"/>
      <w:b/>
      <w:bCs/>
      <w:caps/>
      <w:color w:val="009999"/>
      <w:sz w:val="44"/>
      <w:szCs w:val="28"/>
      <w:lang w:eastAsia="en-GB" w:bidi="en-GB"/>
    </w:rPr>
  </w:style>
  <w:style w:type="character" w:customStyle="1" w:styleId="Heading2Char">
    <w:name w:val="Heading 2 Char"/>
    <w:basedOn w:val="DefaultParagraphFont"/>
    <w:link w:val="Heading2"/>
    <w:uiPriority w:val="9"/>
    <w:rsid w:val="00800751"/>
    <w:rPr>
      <w:rFonts w:ascii="Calibri" w:eastAsiaTheme="majorEastAsia" w:hAnsi="Calibri" w:cstheme="majorBidi"/>
      <w:b/>
      <w:bCs/>
      <w:caps/>
      <w:color w:val="009999"/>
      <w:sz w:val="26"/>
      <w:szCs w:val="28"/>
      <w:lang w:eastAsia="da-DK" w:bidi="en-GB"/>
    </w:rPr>
  </w:style>
  <w:style w:type="character" w:customStyle="1" w:styleId="Heading3Char">
    <w:name w:val="Heading 3 Char"/>
    <w:basedOn w:val="DefaultParagraphFont"/>
    <w:link w:val="Heading3"/>
    <w:uiPriority w:val="9"/>
    <w:rsid w:val="00800751"/>
    <w:rPr>
      <w:rFonts w:asciiTheme="majorHAnsi" w:eastAsiaTheme="majorEastAsia" w:hAnsiTheme="majorHAnsi" w:cstheme="majorBidi"/>
      <w:b/>
      <w:bCs/>
      <w:caps/>
      <w:color w:val="009999"/>
      <w:sz w:val="26"/>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1267</Words>
  <Characters>7223</Characters>
  <Application>Microsoft Office Word</Application>
  <DocSecurity>0</DocSecurity>
  <Lines>60</Lines>
  <Paragraphs>16</Paragraphs>
  <ScaleCrop>false</ScaleCrop>
  <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Kobaek</dc:creator>
  <cp:keywords/>
  <dc:description/>
  <cp:lastModifiedBy>Anne Kobaek</cp:lastModifiedBy>
  <cp:revision>4</cp:revision>
  <dcterms:created xsi:type="dcterms:W3CDTF">2022-11-15T12:53:00Z</dcterms:created>
  <dcterms:modified xsi:type="dcterms:W3CDTF">2023-01-06T10:05:00Z</dcterms:modified>
</cp:coreProperties>
</file>